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61F6" w14:textId="78F36909" w:rsidR="006A6BD7" w:rsidRDefault="006A6BD7" w:rsidP="005E6D27">
      <w:pPr>
        <w:rPr>
          <w:rFonts w:asciiTheme="majorHAnsi" w:eastAsiaTheme="majorEastAsia" w:hAnsiTheme="majorHAnsi" w:cstheme="majorBidi"/>
          <w:b/>
          <w:bCs/>
          <w:color w:val="0095D5" w:themeColor="accent1"/>
          <w:spacing w:val="-3"/>
          <w:sz w:val="24"/>
          <w:szCs w:val="32"/>
          <w:lang w:eastAsia="zh-CN"/>
        </w:rPr>
      </w:pPr>
      <w:r w:rsidRPr="006A6BD7">
        <w:rPr>
          <w:rFonts w:asciiTheme="majorHAnsi" w:eastAsiaTheme="majorEastAsia" w:hAnsiTheme="majorHAnsi" w:cstheme="majorBidi" w:hint="eastAsia"/>
          <w:b/>
          <w:bCs/>
          <w:color w:val="0095D5" w:themeColor="accent1"/>
          <w:spacing w:val="-3"/>
          <w:sz w:val="24"/>
          <w:szCs w:val="32"/>
          <w:lang w:eastAsia="zh-CN"/>
        </w:rPr>
        <w:t>Daniel Sennheiser</w:t>
      </w:r>
      <w:r w:rsidR="008F391E">
        <w:rPr>
          <w:rFonts w:asciiTheme="majorHAnsi" w:eastAsiaTheme="majorEastAsia" w:hAnsiTheme="majorHAnsi" w:cstheme="majorBidi" w:hint="eastAsia"/>
          <w:b/>
          <w:bCs/>
          <w:color w:val="0095D5" w:themeColor="accent1"/>
          <w:spacing w:val="-3"/>
          <w:sz w:val="24"/>
          <w:szCs w:val="32"/>
          <w:lang w:eastAsia="zh-CN"/>
        </w:rPr>
        <w:t>将</w:t>
      </w:r>
      <w:r w:rsidR="00C769D8">
        <w:rPr>
          <w:rFonts w:asciiTheme="majorHAnsi" w:eastAsiaTheme="majorEastAsia" w:hAnsiTheme="majorHAnsi" w:cstheme="majorBidi" w:hint="eastAsia"/>
          <w:b/>
          <w:bCs/>
          <w:color w:val="0095D5" w:themeColor="accent1"/>
          <w:spacing w:val="-3"/>
          <w:sz w:val="24"/>
          <w:szCs w:val="32"/>
          <w:lang w:eastAsia="zh-CN"/>
        </w:rPr>
        <w:t>接任</w:t>
      </w:r>
      <w:r w:rsidRPr="006A6BD7">
        <w:rPr>
          <w:rFonts w:asciiTheme="majorHAnsi" w:eastAsiaTheme="majorEastAsia" w:hAnsiTheme="majorHAnsi" w:cstheme="majorBidi" w:hint="eastAsia"/>
          <w:b/>
          <w:bCs/>
          <w:color w:val="0095D5" w:themeColor="accent1"/>
          <w:spacing w:val="-3"/>
          <w:sz w:val="24"/>
          <w:szCs w:val="32"/>
          <w:lang w:eastAsia="zh-CN"/>
        </w:rPr>
        <w:t>森海塞尔集团董事会主席</w:t>
      </w:r>
    </w:p>
    <w:p w14:paraId="52280706" w14:textId="534913C9" w:rsidR="006A6BD7" w:rsidRPr="006A6BD7" w:rsidRDefault="006A6BD7" w:rsidP="005E6D27">
      <w:pPr>
        <w:rPr>
          <w:rFonts w:asciiTheme="majorHAnsi" w:eastAsiaTheme="majorEastAsia" w:hAnsiTheme="majorHAnsi" w:cstheme="majorBidi"/>
          <w:b/>
          <w:bCs/>
          <w:color w:val="000000" w:themeColor="text1"/>
          <w:spacing w:val="-3"/>
          <w:sz w:val="24"/>
          <w:szCs w:val="32"/>
          <w:lang w:eastAsia="zh-CN"/>
        </w:rPr>
      </w:pPr>
      <w:r w:rsidRPr="006A6BD7">
        <w:rPr>
          <w:rFonts w:asciiTheme="majorHAnsi" w:eastAsiaTheme="majorEastAsia" w:hAnsiTheme="majorHAnsi" w:cstheme="majorBidi" w:hint="eastAsia"/>
          <w:b/>
          <w:bCs/>
          <w:color w:val="000000" w:themeColor="text1"/>
          <w:spacing w:val="-3"/>
          <w:sz w:val="24"/>
          <w:szCs w:val="32"/>
          <w:lang w:eastAsia="zh-CN"/>
        </w:rPr>
        <w:t>在共同担任联合首席执行官</w:t>
      </w:r>
      <w:r w:rsidR="008F391E">
        <w:rPr>
          <w:rFonts w:asciiTheme="majorHAnsi" w:eastAsiaTheme="majorEastAsia" w:hAnsiTheme="majorHAnsi" w:cstheme="majorBidi" w:hint="eastAsia"/>
          <w:b/>
          <w:bCs/>
          <w:color w:val="000000" w:themeColor="text1"/>
          <w:spacing w:val="-3"/>
          <w:sz w:val="24"/>
          <w:szCs w:val="32"/>
          <w:lang w:eastAsia="zh-CN"/>
        </w:rPr>
        <w:t>并</w:t>
      </w:r>
      <w:r w:rsidRPr="006A6BD7">
        <w:rPr>
          <w:rFonts w:asciiTheme="majorHAnsi" w:eastAsiaTheme="majorEastAsia" w:hAnsiTheme="majorHAnsi" w:cstheme="majorBidi" w:hint="eastAsia"/>
          <w:b/>
          <w:bCs/>
          <w:color w:val="000000" w:themeColor="text1"/>
          <w:spacing w:val="-3"/>
          <w:sz w:val="24"/>
          <w:szCs w:val="32"/>
          <w:lang w:eastAsia="zh-CN"/>
        </w:rPr>
        <w:t>成功领导公司</w:t>
      </w:r>
      <w:r w:rsidRPr="006A6BD7">
        <w:rPr>
          <w:rFonts w:asciiTheme="majorHAnsi" w:eastAsiaTheme="majorEastAsia" w:hAnsiTheme="majorHAnsi" w:cstheme="majorBidi" w:hint="eastAsia"/>
          <w:b/>
          <w:bCs/>
          <w:color w:val="000000" w:themeColor="text1"/>
          <w:spacing w:val="-3"/>
          <w:sz w:val="24"/>
          <w:szCs w:val="32"/>
          <w:lang w:eastAsia="zh-CN"/>
        </w:rPr>
        <w:t>12</w:t>
      </w:r>
      <w:r w:rsidRPr="006A6BD7">
        <w:rPr>
          <w:rFonts w:asciiTheme="majorHAnsi" w:eastAsiaTheme="majorEastAsia" w:hAnsiTheme="majorHAnsi" w:cstheme="majorBidi" w:hint="eastAsia"/>
          <w:b/>
          <w:bCs/>
          <w:color w:val="000000" w:themeColor="text1"/>
          <w:spacing w:val="-3"/>
          <w:sz w:val="24"/>
          <w:szCs w:val="32"/>
          <w:lang w:eastAsia="zh-CN"/>
        </w:rPr>
        <w:t>年后，</w:t>
      </w:r>
      <w:r w:rsidRPr="006A6BD7">
        <w:rPr>
          <w:rFonts w:asciiTheme="majorHAnsi" w:eastAsiaTheme="majorEastAsia" w:hAnsiTheme="majorHAnsi" w:cstheme="majorBidi" w:hint="eastAsia"/>
          <w:b/>
          <w:bCs/>
          <w:color w:val="000000" w:themeColor="text1"/>
          <w:spacing w:val="-3"/>
          <w:sz w:val="24"/>
          <w:szCs w:val="32"/>
          <w:lang w:eastAsia="zh-CN"/>
        </w:rPr>
        <w:t>Daniel Sennheiser</w:t>
      </w:r>
      <w:r w:rsidRPr="006A6BD7">
        <w:rPr>
          <w:rFonts w:asciiTheme="majorHAnsi" w:eastAsiaTheme="majorEastAsia" w:hAnsiTheme="majorHAnsi" w:cstheme="majorBidi" w:hint="eastAsia"/>
          <w:b/>
          <w:bCs/>
          <w:color w:val="000000" w:themeColor="text1"/>
          <w:spacing w:val="-3"/>
          <w:sz w:val="24"/>
          <w:szCs w:val="32"/>
          <w:lang w:eastAsia="zh-CN"/>
        </w:rPr>
        <w:t>将转任董事会职务；</w:t>
      </w:r>
      <w:r w:rsidRPr="006A6BD7">
        <w:rPr>
          <w:rFonts w:asciiTheme="majorHAnsi" w:eastAsiaTheme="majorEastAsia" w:hAnsiTheme="majorHAnsi" w:cstheme="majorBidi" w:hint="eastAsia"/>
          <w:b/>
          <w:bCs/>
          <w:color w:val="000000" w:themeColor="text1"/>
          <w:spacing w:val="-3"/>
          <w:sz w:val="24"/>
          <w:szCs w:val="32"/>
          <w:lang w:eastAsia="zh-CN"/>
        </w:rPr>
        <w:t>Andreas Sennheiser</w:t>
      </w:r>
      <w:r w:rsidRPr="006A6BD7">
        <w:rPr>
          <w:rFonts w:asciiTheme="majorHAnsi" w:eastAsiaTheme="majorEastAsia" w:hAnsiTheme="majorHAnsi" w:cstheme="majorBidi" w:hint="eastAsia"/>
          <w:b/>
          <w:bCs/>
          <w:color w:val="000000" w:themeColor="text1"/>
          <w:spacing w:val="-3"/>
          <w:sz w:val="24"/>
          <w:szCs w:val="32"/>
          <w:lang w:eastAsia="zh-CN"/>
        </w:rPr>
        <w:t>博士将继续担任首席执行官，负责</w:t>
      </w:r>
      <w:r w:rsidR="008F391E">
        <w:rPr>
          <w:rFonts w:asciiTheme="majorHAnsi" w:eastAsiaTheme="majorEastAsia" w:hAnsiTheme="majorHAnsi" w:cstheme="majorBidi" w:hint="eastAsia"/>
          <w:b/>
          <w:bCs/>
          <w:color w:val="000000" w:themeColor="text1"/>
          <w:spacing w:val="-3"/>
          <w:sz w:val="24"/>
          <w:szCs w:val="32"/>
          <w:lang w:eastAsia="zh-CN"/>
        </w:rPr>
        <w:t>领导</w:t>
      </w:r>
      <w:r w:rsidRPr="006A6BD7">
        <w:rPr>
          <w:rFonts w:asciiTheme="majorHAnsi" w:eastAsiaTheme="majorEastAsia" w:hAnsiTheme="majorHAnsi" w:cstheme="majorBidi" w:hint="eastAsia"/>
          <w:b/>
          <w:bCs/>
          <w:color w:val="000000" w:themeColor="text1"/>
          <w:spacing w:val="-3"/>
          <w:sz w:val="24"/>
          <w:szCs w:val="32"/>
          <w:lang w:eastAsia="zh-CN"/>
        </w:rPr>
        <w:t>公司的运营</w:t>
      </w:r>
      <w:r w:rsidR="00D50189">
        <w:rPr>
          <w:rFonts w:asciiTheme="majorHAnsi" w:eastAsiaTheme="majorEastAsia" w:hAnsiTheme="majorHAnsi" w:cstheme="majorBidi" w:hint="eastAsia"/>
          <w:b/>
          <w:bCs/>
          <w:color w:val="000000" w:themeColor="text1"/>
          <w:spacing w:val="-3"/>
          <w:sz w:val="24"/>
          <w:szCs w:val="32"/>
          <w:lang w:eastAsia="zh-CN"/>
        </w:rPr>
        <w:t>业务</w:t>
      </w:r>
    </w:p>
    <w:p w14:paraId="2ED46C8B" w14:textId="77777777" w:rsidR="00035742" w:rsidRPr="00F42DBC" w:rsidRDefault="00035742" w:rsidP="005E6D27">
      <w:pPr>
        <w:rPr>
          <w:lang w:val="en-US" w:eastAsia="zh-CN"/>
        </w:rPr>
      </w:pPr>
    </w:p>
    <w:p w14:paraId="527641D5" w14:textId="0C4B54ED" w:rsidR="006A6BD7" w:rsidRDefault="006A6BD7" w:rsidP="005E6D27">
      <w:pPr>
        <w:rPr>
          <w:b/>
          <w:bCs/>
          <w:lang w:eastAsia="zh-CN"/>
        </w:rPr>
      </w:pPr>
      <w:r w:rsidRPr="006A6BD7">
        <w:rPr>
          <w:rFonts w:hint="eastAsia"/>
          <w:b/>
          <w:bCs/>
          <w:i/>
          <w:iCs/>
          <w:lang w:eastAsia="zh-CN"/>
        </w:rPr>
        <w:t>德国韦德马克，</w:t>
      </w:r>
      <w:r w:rsidRPr="006A6BD7">
        <w:rPr>
          <w:rFonts w:hint="eastAsia"/>
          <w:b/>
          <w:bCs/>
          <w:i/>
          <w:iCs/>
          <w:lang w:eastAsia="zh-CN"/>
        </w:rPr>
        <w:t>2025</w:t>
      </w:r>
      <w:r w:rsidRPr="006A6BD7">
        <w:rPr>
          <w:rFonts w:hint="eastAsia"/>
          <w:b/>
          <w:bCs/>
          <w:i/>
          <w:iCs/>
          <w:lang w:eastAsia="zh-CN"/>
        </w:rPr>
        <w:t>年</w:t>
      </w:r>
      <w:r w:rsidRPr="006A6BD7">
        <w:rPr>
          <w:rFonts w:hint="eastAsia"/>
          <w:b/>
          <w:bCs/>
          <w:i/>
          <w:iCs/>
          <w:lang w:eastAsia="zh-CN"/>
        </w:rPr>
        <w:t>10</w:t>
      </w:r>
      <w:r w:rsidRPr="006A6BD7">
        <w:rPr>
          <w:rFonts w:hint="eastAsia"/>
          <w:b/>
          <w:bCs/>
          <w:i/>
          <w:iCs/>
          <w:lang w:eastAsia="zh-CN"/>
        </w:rPr>
        <w:t>月</w:t>
      </w:r>
      <w:r w:rsidRPr="006A6BD7">
        <w:rPr>
          <w:rFonts w:hint="eastAsia"/>
          <w:b/>
          <w:bCs/>
          <w:i/>
          <w:iCs/>
          <w:lang w:eastAsia="zh-CN"/>
        </w:rPr>
        <w:t>22</w:t>
      </w:r>
      <w:r w:rsidRPr="006A6BD7">
        <w:rPr>
          <w:rFonts w:hint="eastAsia"/>
          <w:b/>
          <w:bCs/>
          <w:i/>
          <w:iCs/>
          <w:lang w:eastAsia="zh-CN"/>
        </w:rPr>
        <w:t>日——</w:t>
      </w:r>
      <w:r w:rsidRPr="006A6BD7">
        <w:rPr>
          <w:rFonts w:hint="eastAsia"/>
          <w:b/>
          <w:bCs/>
          <w:lang w:eastAsia="zh-CN"/>
        </w:rPr>
        <w:t>在共同担任联合首席执行官十</w:t>
      </w:r>
      <w:r w:rsidR="009E1DCE">
        <w:rPr>
          <w:rFonts w:hint="eastAsia"/>
          <w:b/>
          <w:bCs/>
          <w:lang w:eastAsia="zh-CN"/>
        </w:rPr>
        <w:t>余</w:t>
      </w:r>
      <w:r w:rsidRPr="006A6BD7">
        <w:rPr>
          <w:rFonts w:hint="eastAsia"/>
          <w:b/>
          <w:bCs/>
          <w:lang w:eastAsia="zh-CN"/>
        </w:rPr>
        <w:t>年后，</w:t>
      </w:r>
      <w:r w:rsidRPr="006A6BD7">
        <w:rPr>
          <w:rFonts w:hint="eastAsia"/>
          <w:b/>
          <w:bCs/>
          <w:lang w:eastAsia="zh-CN"/>
        </w:rPr>
        <w:t>Daniel</w:t>
      </w:r>
      <w:r w:rsidRPr="006A6BD7">
        <w:rPr>
          <w:rFonts w:hint="eastAsia"/>
          <w:b/>
          <w:bCs/>
          <w:lang w:eastAsia="zh-CN"/>
        </w:rPr>
        <w:t>和</w:t>
      </w:r>
      <w:r w:rsidRPr="006A6BD7">
        <w:rPr>
          <w:rFonts w:hint="eastAsia"/>
          <w:b/>
          <w:bCs/>
          <w:lang w:eastAsia="zh-CN"/>
        </w:rPr>
        <w:t>Andreas Sennheiser</w:t>
      </w:r>
      <w:r w:rsidRPr="006A6BD7">
        <w:rPr>
          <w:rFonts w:hint="eastAsia"/>
          <w:b/>
          <w:bCs/>
          <w:lang w:eastAsia="zh-CN"/>
        </w:rPr>
        <w:t>博士将在森海塞尔集团内部担任不同职位。自</w:t>
      </w:r>
      <w:r w:rsidRPr="006A6BD7">
        <w:rPr>
          <w:rFonts w:hint="eastAsia"/>
          <w:b/>
          <w:bCs/>
          <w:lang w:eastAsia="zh-CN"/>
        </w:rPr>
        <w:t>2026</w:t>
      </w:r>
      <w:r w:rsidRPr="006A6BD7">
        <w:rPr>
          <w:rFonts w:hint="eastAsia"/>
          <w:b/>
          <w:bCs/>
          <w:lang w:eastAsia="zh-CN"/>
        </w:rPr>
        <w:t>年</w:t>
      </w:r>
      <w:r w:rsidRPr="006A6BD7">
        <w:rPr>
          <w:rFonts w:hint="eastAsia"/>
          <w:b/>
          <w:bCs/>
          <w:lang w:eastAsia="zh-CN"/>
        </w:rPr>
        <w:t>1</w:t>
      </w:r>
      <w:r w:rsidRPr="006A6BD7">
        <w:rPr>
          <w:rFonts w:hint="eastAsia"/>
          <w:b/>
          <w:bCs/>
          <w:lang w:eastAsia="zh-CN"/>
        </w:rPr>
        <w:t>月</w:t>
      </w:r>
      <w:r w:rsidRPr="006A6BD7">
        <w:rPr>
          <w:rFonts w:hint="eastAsia"/>
          <w:b/>
          <w:bCs/>
          <w:lang w:eastAsia="zh-CN"/>
        </w:rPr>
        <w:t>1</w:t>
      </w:r>
      <w:r w:rsidRPr="006A6BD7">
        <w:rPr>
          <w:rFonts w:hint="eastAsia"/>
          <w:b/>
          <w:bCs/>
          <w:lang w:eastAsia="zh-CN"/>
        </w:rPr>
        <w:t>日起，</w:t>
      </w:r>
      <w:r w:rsidRPr="006A6BD7">
        <w:rPr>
          <w:rFonts w:hint="eastAsia"/>
          <w:b/>
          <w:bCs/>
          <w:lang w:eastAsia="zh-CN"/>
        </w:rPr>
        <w:t>Daniel Sennheiser</w:t>
      </w:r>
      <w:r w:rsidRPr="006A6BD7">
        <w:rPr>
          <w:rFonts w:hint="eastAsia"/>
          <w:b/>
          <w:bCs/>
          <w:lang w:eastAsia="zh-CN"/>
        </w:rPr>
        <w:t>将出任董事会主席，而其兄弟</w:t>
      </w:r>
      <w:r w:rsidRPr="006A6BD7">
        <w:rPr>
          <w:rFonts w:hint="eastAsia"/>
          <w:b/>
          <w:bCs/>
          <w:lang w:eastAsia="zh-CN"/>
        </w:rPr>
        <w:t>Andreas Sennheiser</w:t>
      </w:r>
      <w:r w:rsidRPr="006A6BD7">
        <w:rPr>
          <w:rFonts w:hint="eastAsia"/>
          <w:b/>
          <w:bCs/>
          <w:lang w:eastAsia="zh-CN"/>
        </w:rPr>
        <w:t>将继续担任首席执行官，负责这家家族企业的</w:t>
      </w:r>
      <w:r w:rsidR="008F391E">
        <w:rPr>
          <w:rFonts w:hint="eastAsia"/>
          <w:b/>
          <w:bCs/>
          <w:lang w:eastAsia="zh-CN"/>
        </w:rPr>
        <w:t>运营</w:t>
      </w:r>
      <w:r w:rsidR="00703955">
        <w:rPr>
          <w:rFonts w:hint="eastAsia"/>
          <w:b/>
          <w:bCs/>
          <w:lang w:eastAsia="zh-CN"/>
        </w:rPr>
        <w:t>业务</w:t>
      </w:r>
      <w:r w:rsidRPr="006A6BD7">
        <w:rPr>
          <w:rFonts w:hint="eastAsia"/>
          <w:b/>
          <w:bCs/>
          <w:lang w:eastAsia="zh-CN"/>
        </w:rPr>
        <w:t>。</w:t>
      </w:r>
    </w:p>
    <w:p w14:paraId="5ACF5B35" w14:textId="77777777" w:rsidR="00266182" w:rsidRDefault="00266182" w:rsidP="00B44443">
      <w:pPr>
        <w:rPr>
          <w:lang w:eastAsia="zh-CN"/>
        </w:rPr>
      </w:pPr>
    </w:p>
    <w:p w14:paraId="56FBB33D" w14:textId="3D6D5F5D" w:rsidR="0039507B" w:rsidRDefault="006A6BD7" w:rsidP="00B44443">
      <w:pPr>
        <w:rPr>
          <w:lang w:eastAsia="zh-CN"/>
        </w:rPr>
      </w:pPr>
      <w:r w:rsidRPr="006A6BD7">
        <w:rPr>
          <w:rFonts w:hint="eastAsia"/>
          <w:lang w:eastAsia="zh-CN"/>
        </w:rPr>
        <w:t>在新职位上，</w:t>
      </w:r>
      <w:r w:rsidRPr="006A6BD7">
        <w:rPr>
          <w:rFonts w:hint="eastAsia"/>
          <w:lang w:eastAsia="zh-CN"/>
        </w:rPr>
        <w:t>Daniel Sennheiser</w:t>
      </w:r>
      <w:r w:rsidRPr="006A6BD7">
        <w:rPr>
          <w:rFonts w:hint="eastAsia"/>
          <w:lang w:eastAsia="zh-CN"/>
        </w:rPr>
        <w:t>将专注于森海塞尔集团的战略方向。“加入董事会</w:t>
      </w:r>
      <w:r w:rsidR="00266182">
        <w:rPr>
          <w:rFonts w:hint="eastAsia"/>
          <w:lang w:eastAsia="zh-CN"/>
        </w:rPr>
        <w:t>后</w:t>
      </w:r>
      <w:r w:rsidRPr="006A6BD7">
        <w:rPr>
          <w:rFonts w:hint="eastAsia"/>
          <w:lang w:eastAsia="zh-CN"/>
        </w:rPr>
        <w:t>，我将更多地关注公司的长期发展以及不断巩固关键客户关系。我的兄弟</w:t>
      </w:r>
      <w:r w:rsidRPr="006A6BD7">
        <w:rPr>
          <w:rFonts w:hint="eastAsia"/>
          <w:lang w:eastAsia="zh-CN"/>
        </w:rPr>
        <w:t>Andreas</w:t>
      </w:r>
      <w:r w:rsidR="002A20A4" w:rsidRPr="006A6BD7">
        <w:rPr>
          <w:rFonts w:hint="eastAsia"/>
          <w:lang w:eastAsia="zh-CN"/>
        </w:rPr>
        <w:t>担任首席执行官</w:t>
      </w:r>
      <w:r w:rsidR="002A20A4">
        <w:rPr>
          <w:rFonts w:hint="eastAsia"/>
          <w:lang w:eastAsia="zh-CN"/>
        </w:rPr>
        <w:t>，我将</w:t>
      </w:r>
      <w:r w:rsidR="00266182" w:rsidRPr="006A6BD7">
        <w:rPr>
          <w:rFonts w:hint="eastAsia"/>
          <w:lang w:eastAsia="zh-CN"/>
        </w:rPr>
        <w:t>继续</w:t>
      </w:r>
      <w:r w:rsidR="002A20A4">
        <w:rPr>
          <w:rFonts w:hint="eastAsia"/>
          <w:lang w:eastAsia="zh-CN"/>
        </w:rPr>
        <w:t>和他</w:t>
      </w:r>
      <w:r w:rsidRPr="006A6BD7">
        <w:rPr>
          <w:rFonts w:hint="eastAsia"/>
          <w:lang w:eastAsia="zh-CN"/>
        </w:rPr>
        <w:t>以及</w:t>
      </w:r>
      <w:r w:rsidRPr="008A40AE">
        <w:rPr>
          <w:rFonts w:hint="eastAsia"/>
          <w:lang w:eastAsia="zh-CN"/>
        </w:rPr>
        <w:t>现有的执行管理</w:t>
      </w:r>
      <w:r w:rsidR="00266182" w:rsidRPr="008A40AE">
        <w:rPr>
          <w:rFonts w:hint="eastAsia"/>
          <w:lang w:eastAsia="zh-CN"/>
        </w:rPr>
        <w:t>董事会</w:t>
      </w:r>
      <w:r w:rsidRPr="008A40AE">
        <w:rPr>
          <w:rFonts w:hint="eastAsia"/>
          <w:lang w:eastAsia="zh-CN"/>
        </w:rPr>
        <w:t>紧密合作，”联合首席执行官</w:t>
      </w:r>
      <w:r w:rsidRPr="008A40AE">
        <w:rPr>
          <w:rFonts w:hint="eastAsia"/>
          <w:lang w:eastAsia="zh-CN"/>
        </w:rPr>
        <w:t>Daniel Sennheiser</w:t>
      </w:r>
      <w:r w:rsidRPr="008A40AE">
        <w:rPr>
          <w:rFonts w:hint="eastAsia"/>
          <w:lang w:eastAsia="zh-CN"/>
        </w:rPr>
        <w:t>表示。</w:t>
      </w:r>
    </w:p>
    <w:p w14:paraId="018777CE" w14:textId="77777777" w:rsidR="00E5503F" w:rsidRPr="008A40AE" w:rsidRDefault="00E5503F" w:rsidP="00B44443">
      <w:pPr>
        <w:rPr>
          <w:lang w:eastAsia="zh-CN"/>
        </w:rPr>
      </w:pPr>
    </w:p>
    <w:p w14:paraId="2B134BAF" w14:textId="65F0A19E" w:rsidR="006A6BD7" w:rsidRDefault="00E5503F" w:rsidP="00B44443">
      <w:pPr>
        <w:rPr>
          <w:lang w:val="en-US" w:eastAsia="zh-CN"/>
        </w:rPr>
      </w:pPr>
      <w:r>
        <w:rPr>
          <w:rFonts w:asciiTheme="majorHAnsi" w:eastAsiaTheme="majorEastAsia" w:hAnsiTheme="majorHAnsi" w:cstheme="majorBidi" w:hint="eastAsia"/>
          <w:b/>
          <w:bCs/>
          <w:noProof/>
          <w:color w:val="0095D5" w:themeColor="accent1"/>
          <w:spacing w:val="-3"/>
          <w:sz w:val="24"/>
          <w:szCs w:val="32"/>
          <w:lang w:eastAsia="zh-CN"/>
        </w:rPr>
        <w:drawing>
          <wp:inline distT="0" distB="0" distL="0" distR="0" wp14:anchorId="5B75213C" wp14:editId="69914287">
            <wp:extent cx="5591175" cy="2581275"/>
            <wp:effectExtent l="0" t="0" r="9525" b="9525"/>
            <wp:docPr id="1674519001" name="图片 1" descr="穿黑色衣服的男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19001" name="图片 1" descr="穿黑色衣服的男人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D3C5A" w14:textId="3D74DE80" w:rsidR="00E5503F" w:rsidRPr="003C727B" w:rsidRDefault="003C727B" w:rsidP="003C727B">
      <w:pPr>
        <w:jc w:val="center"/>
        <w:rPr>
          <w:i/>
          <w:iCs/>
          <w:sz w:val="18"/>
          <w:szCs w:val="21"/>
          <w:lang w:val="en-US" w:eastAsia="zh-CN"/>
        </w:rPr>
      </w:pPr>
      <w:r w:rsidRPr="003C727B">
        <w:rPr>
          <w:rFonts w:hint="eastAsia"/>
          <w:i/>
          <w:iCs/>
          <w:sz w:val="18"/>
          <w:szCs w:val="21"/>
          <w:lang w:val="en-US" w:eastAsia="zh-CN"/>
        </w:rPr>
        <w:t>Daniel Sennheiser</w:t>
      </w:r>
    </w:p>
    <w:p w14:paraId="6349FD9E" w14:textId="77777777" w:rsidR="003C727B" w:rsidRPr="008A40AE" w:rsidRDefault="003C727B" w:rsidP="00B44443">
      <w:pPr>
        <w:rPr>
          <w:lang w:val="en-US" w:eastAsia="zh-CN"/>
        </w:rPr>
      </w:pPr>
    </w:p>
    <w:p w14:paraId="19E7DEED" w14:textId="338D4651" w:rsidR="0039507B" w:rsidRDefault="006A6BD7" w:rsidP="00B44443">
      <w:pPr>
        <w:rPr>
          <w:lang w:eastAsia="zh-CN"/>
        </w:rPr>
      </w:pPr>
      <w:r w:rsidRPr="008A40AE">
        <w:rPr>
          <w:rFonts w:hint="eastAsia"/>
          <w:lang w:eastAsia="zh-CN"/>
        </w:rPr>
        <w:t>Andreas Sennheiser</w:t>
      </w:r>
      <w:r w:rsidRPr="008A40AE">
        <w:rPr>
          <w:rFonts w:hint="eastAsia"/>
          <w:lang w:eastAsia="zh-CN"/>
        </w:rPr>
        <w:t>将继续以首席执行官</w:t>
      </w:r>
      <w:r w:rsidR="00266182" w:rsidRPr="008A40AE">
        <w:rPr>
          <w:rFonts w:hint="eastAsia"/>
          <w:lang w:eastAsia="zh-CN"/>
        </w:rPr>
        <w:t>的</w:t>
      </w:r>
      <w:r w:rsidRPr="008A40AE">
        <w:rPr>
          <w:rFonts w:hint="eastAsia"/>
          <w:lang w:eastAsia="zh-CN"/>
        </w:rPr>
        <w:t>身份领导公司，并与执行管理</w:t>
      </w:r>
      <w:r w:rsidR="002A20A4" w:rsidRPr="008A40AE">
        <w:rPr>
          <w:rFonts w:hint="eastAsia"/>
          <w:lang w:eastAsia="zh-CN"/>
        </w:rPr>
        <w:t>董事会</w:t>
      </w:r>
      <w:r w:rsidRPr="008A40AE">
        <w:rPr>
          <w:rFonts w:hint="eastAsia"/>
          <w:lang w:eastAsia="zh-CN"/>
        </w:rPr>
        <w:t>共同管理公司的运营</w:t>
      </w:r>
      <w:r w:rsidR="00703955">
        <w:rPr>
          <w:rFonts w:hint="eastAsia"/>
          <w:lang w:eastAsia="zh-CN"/>
        </w:rPr>
        <w:t>业务</w:t>
      </w:r>
      <w:r w:rsidRPr="008A40AE">
        <w:rPr>
          <w:rFonts w:hint="eastAsia"/>
          <w:lang w:eastAsia="zh-CN"/>
        </w:rPr>
        <w:t>。“这一</w:t>
      </w:r>
      <w:r w:rsidR="00276E93" w:rsidRPr="008A40AE">
        <w:rPr>
          <w:rFonts w:hint="eastAsia"/>
          <w:lang w:eastAsia="zh-CN"/>
        </w:rPr>
        <w:t>全</w:t>
      </w:r>
      <w:r w:rsidRPr="008A40AE">
        <w:rPr>
          <w:rFonts w:hint="eastAsia"/>
          <w:lang w:eastAsia="zh-CN"/>
        </w:rPr>
        <w:t>新结构使我们能够将日常</w:t>
      </w:r>
      <w:r w:rsidR="00276E93" w:rsidRPr="008A40AE">
        <w:rPr>
          <w:rFonts w:hint="eastAsia"/>
          <w:lang w:eastAsia="zh-CN"/>
        </w:rPr>
        <w:t>业务</w:t>
      </w:r>
      <w:r w:rsidRPr="008A40AE">
        <w:rPr>
          <w:rFonts w:hint="eastAsia"/>
          <w:lang w:eastAsia="zh-CN"/>
        </w:rPr>
        <w:t>与战略前瞻相结合，这对森海塞尔集团未来</w:t>
      </w:r>
      <w:r w:rsidR="00703955" w:rsidRPr="008A40AE">
        <w:rPr>
          <w:rFonts w:hint="eastAsia"/>
          <w:lang w:eastAsia="zh-CN"/>
        </w:rPr>
        <w:t>的</w:t>
      </w:r>
      <w:r w:rsidRPr="008A40AE">
        <w:rPr>
          <w:rFonts w:hint="eastAsia"/>
          <w:lang w:eastAsia="zh-CN"/>
        </w:rPr>
        <w:t>成功至关重要，”联合首席执行官</w:t>
      </w:r>
      <w:r w:rsidRPr="008A40AE">
        <w:rPr>
          <w:rFonts w:hint="eastAsia"/>
          <w:lang w:eastAsia="zh-CN"/>
        </w:rPr>
        <w:t>Andreas Sennheiser</w:t>
      </w:r>
      <w:r w:rsidRPr="008A40AE">
        <w:rPr>
          <w:rFonts w:hint="eastAsia"/>
          <w:lang w:eastAsia="zh-CN"/>
        </w:rPr>
        <w:t>补充道。</w:t>
      </w:r>
    </w:p>
    <w:p w14:paraId="050E8D6F" w14:textId="77777777" w:rsidR="006A6BD7" w:rsidRPr="00276E93" w:rsidRDefault="006A6BD7" w:rsidP="00B44443">
      <w:pPr>
        <w:rPr>
          <w:lang w:eastAsia="zh-CN"/>
        </w:rPr>
      </w:pPr>
    </w:p>
    <w:p w14:paraId="742B8069" w14:textId="7DEAE25D" w:rsidR="006A6BD7" w:rsidRPr="006A6BD7" w:rsidRDefault="006A6BD7" w:rsidP="006A6BD7">
      <w:pPr>
        <w:rPr>
          <w:lang w:eastAsia="zh-CN"/>
        </w:rPr>
      </w:pPr>
      <w:r w:rsidRPr="006A6BD7">
        <w:rPr>
          <w:rFonts w:hint="eastAsia"/>
          <w:lang w:eastAsia="zh-CN"/>
        </w:rPr>
        <w:t>Daniel</w:t>
      </w:r>
      <w:r w:rsidRPr="006A6BD7">
        <w:rPr>
          <w:rFonts w:hint="eastAsia"/>
          <w:lang w:eastAsia="zh-CN"/>
        </w:rPr>
        <w:t>和</w:t>
      </w:r>
      <w:r w:rsidRPr="006A6BD7">
        <w:rPr>
          <w:rFonts w:hint="eastAsia"/>
          <w:lang w:eastAsia="zh-CN"/>
        </w:rPr>
        <w:t>Andreas Sennheiser</w:t>
      </w:r>
      <w:r w:rsidRPr="006A6BD7">
        <w:rPr>
          <w:rFonts w:hint="eastAsia"/>
          <w:lang w:eastAsia="zh-CN"/>
        </w:rPr>
        <w:t>将继续共同追求推动森海塞尔集团可持续且</w:t>
      </w:r>
      <w:proofErr w:type="gramStart"/>
      <w:r w:rsidRPr="006A6BD7">
        <w:rPr>
          <w:rFonts w:hint="eastAsia"/>
          <w:lang w:eastAsia="zh-CN"/>
        </w:rPr>
        <w:t>独立增长</w:t>
      </w:r>
      <w:proofErr w:type="gramEnd"/>
      <w:r w:rsidRPr="006A6BD7">
        <w:rPr>
          <w:rFonts w:hint="eastAsia"/>
          <w:lang w:eastAsia="zh-CN"/>
        </w:rPr>
        <w:t>的目标，并致力于</w:t>
      </w:r>
      <w:r w:rsidR="00610FC3">
        <w:rPr>
          <w:rFonts w:hint="eastAsia"/>
          <w:lang w:eastAsia="zh-CN"/>
        </w:rPr>
        <w:t>打</w:t>
      </w:r>
      <w:r w:rsidRPr="006A6BD7">
        <w:rPr>
          <w:rFonts w:hint="eastAsia"/>
          <w:lang w:eastAsia="zh-CN"/>
        </w:rPr>
        <w:t>造音频</w:t>
      </w:r>
      <w:r w:rsidR="00610FC3">
        <w:rPr>
          <w:rFonts w:hint="eastAsia"/>
          <w:lang w:eastAsia="zh-CN"/>
        </w:rPr>
        <w:t>之</w:t>
      </w:r>
      <w:r w:rsidRPr="006A6BD7">
        <w:rPr>
          <w:rFonts w:hint="eastAsia"/>
          <w:lang w:eastAsia="zh-CN"/>
        </w:rPr>
        <w:t>未来。“我们之间的信任关系和互补的观点使我们能够</w:t>
      </w:r>
      <w:r w:rsidR="00610FC3">
        <w:rPr>
          <w:rFonts w:hint="eastAsia"/>
          <w:lang w:eastAsia="zh-CN"/>
        </w:rPr>
        <w:t>以</w:t>
      </w:r>
      <w:r w:rsidRPr="006A6BD7">
        <w:rPr>
          <w:rFonts w:hint="eastAsia"/>
          <w:lang w:eastAsia="zh-CN"/>
        </w:rPr>
        <w:t>联合首席执行</w:t>
      </w:r>
      <w:r w:rsidR="00610FC3">
        <w:rPr>
          <w:rFonts w:hint="eastAsia"/>
          <w:lang w:eastAsia="zh-CN"/>
        </w:rPr>
        <w:t>官的身份</w:t>
      </w:r>
      <w:r w:rsidR="00610FC3" w:rsidRPr="006A6BD7">
        <w:rPr>
          <w:rFonts w:hint="eastAsia"/>
          <w:lang w:eastAsia="zh-CN"/>
        </w:rPr>
        <w:t>成功</w:t>
      </w:r>
      <w:r w:rsidR="00610FC3">
        <w:rPr>
          <w:rFonts w:hint="eastAsia"/>
          <w:lang w:eastAsia="zh-CN"/>
        </w:rPr>
        <w:t>领导公司</w:t>
      </w:r>
      <w:r w:rsidRPr="006A6BD7">
        <w:rPr>
          <w:rFonts w:hint="eastAsia"/>
          <w:lang w:eastAsia="zh-CN"/>
        </w:rPr>
        <w:t>十</w:t>
      </w:r>
      <w:r w:rsidR="00610FC3">
        <w:rPr>
          <w:rFonts w:hint="eastAsia"/>
          <w:lang w:eastAsia="zh-CN"/>
        </w:rPr>
        <w:t>余</w:t>
      </w:r>
      <w:r w:rsidRPr="006A6BD7">
        <w:rPr>
          <w:rFonts w:hint="eastAsia"/>
          <w:lang w:eastAsia="zh-CN"/>
        </w:rPr>
        <w:t>年，这也将成为我们未来合作的基础。”</w:t>
      </w:r>
    </w:p>
    <w:p w14:paraId="644C67B1" w14:textId="77777777" w:rsidR="006A6BD7" w:rsidRDefault="006A6BD7" w:rsidP="00B44443">
      <w:pPr>
        <w:rPr>
          <w:lang w:eastAsia="zh-CN"/>
        </w:rPr>
      </w:pPr>
    </w:p>
    <w:p w14:paraId="32803C08" w14:textId="192E963F" w:rsidR="003C727B" w:rsidRDefault="003C727B" w:rsidP="00B44443">
      <w:pPr>
        <w:rPr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736F1316" wp14:editId="509410E1">
            <wp:extent cx="5591175" cy="3743325"/>
            <wp:effectExtent l="0" t="0" r="9525" b="9525"/>
            <wp:docPr id="21785726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C9A7A" w14:textId="3E189835" w:rsidR="003C727B" w:rsidRPr="003C727B" w:rsidRDefault="003C727B" w:rsidP="003C727B">
      <w:pPr>
        <w:jc w:val="center"/>
        <w:rPr>
          <w:i/>
          <w:iCs/>
          <w:sz w:val="18"/>
          <w:szCs w:val="21"/>
          <w:lang w:eastAsia="zh-CN"/>
        </w:rPr>
      </w:pPr>
      <w:r>
        <w:rPr>
          <w:rFonts w:hint="eastAsia"/>
          <w:i/>
          <w:iCs/>
          <w:sz w:val="18"/>
          <w:szCs w:val="21"/>
          <w:lang w:eastAsia="zh-CN"/>
        </w:rPr>
        <w:t>Daniel</w:t>
      </w:r>
      <w:r>
        <w:rPr>
          <w:rFonts w:hint="eastAsia"/>
          <w:i/>
          <w:iCs/>
          <w:sz w:val="18"/>
          <w:szCs w:val="21"/>
          <w:lang w:eastAsia="zh-CN"/>
        </w:rPr>
        <w:t>和</w:t>
      </w:r>
      <w:r>
        <w:rPr>
          <w:rFonts w:hint="eastAsia"/>
          <w:i/>
          <w:iCs/>
          <w:sz w:val="18"/>
          <w:szCs w:val="21"/>
          <w:lang w:eastAsia="zh-CN"/>
        </w:rPr>
        <w:t>Andreas Sennheiser</w:t>
      </w:r>
    </w:p>
    <w:p w14:paraId="177D9D4F" w14:textId="77777777" w:rsidR="003C727B" w:rsidRDefault="003C727B" w:rsidP="00B44443">
      <w:pPr>
        <w:rPr>
          <w:lang w:eastAsia="zh-CN"/>
        </w:rPr>
      </w:pPr>
    </w:p>
    <w:p w14:paraId="56D23A42" w14:textId="22D4042C" w:rsidR="006A6BD7" w:rsidRPr="006A6BD7" w:rsidRDefault="006A6BD7" w:rsidP="006A6BD7">
      <w:pPr>
        <w:rPr>
          <w:lang w:eastAsia="zh-CN"/>
        </w:rPr>
      </w:pPr>
      <w:r w:rsidRPr="006A6BD7">
        <w:rPr>
          <w:rFonts w:hint="eastAsia"/>
          <w:lang w:eastAsia="zh-CN"/>
        </w:rPr>
        <w:t>“</w:t>
      </w:r>
      <w:r w:rsidR="00610FC3">
        <w:rPr>
          <w:rFonts w:hint="eastAsia"/>
          <w:lang w:eastAsia="zh-CN"/>
        </w:rPr>
        <w:t>森海塞尔作为一家家族企业</w:t>
      </w:r>
      <w:r w:rsidR="00531C0D">
        <w:rPr>
          <w:rFonts w:hint="eastAsia"/>
          <w:lang w:eastAsia="zh-CN"/>
        </w:rPr>
        <w:t>，</w:t>
      </w:r>
      <w:r w:rsidR="00610FC3">
        <w:rPr>
          <w:rFonts w:hint="eastAsia"/>
          <w:lang w:eastAsia="zh-CN"/>
        </w:rPr>
        <w:t>已</w:t>
      </w:r>
      <w:r w:rsidR="00610FC3" w:rsidRPr="006A6BD7">
        <w:rPr>
          <w:rFonts w:hint="eastAsia"/>
          <w:lang w:eastAsia="zh-CN"/>
        </w:rPr>
        <w:t>成功历</w:t>
      </w:r>
      <w:r w:rsidR="00531C0D" w:rsidRPr="006A6BD7">
        <w:rPr>
          <w:rFonts w:hint="eastAsia"/>
          <w:lang w:eastAsia="zh-CN"/>
        </w:rPr>
        <w:t>经</w:t>
      </w:r>
      <w:r w:rsidR="00610FC3" w:rsidRPr="006A6BD7">
        <w:rPr>
          <w:rFonts w:hint="eastAsia"/>
          <w:lang w:eastAsia="zh-CN"/>
        </w:rPr>
        <w:t>三代发展</w:t>
      </w:r>
      <w:r w:rsidR="00610FC3">
        <w:rPr>
          <w:rFonts w:hint="eastAsia"/>
          <w:lang w:eastAsia="zh-CN"/>
        </w:rPr>
        <w:t>，</w:t>
      </w:r>
      <w:r w:rsidRPr="006A6BD7">
        <w:rPr>
          <w:rFonts w:hint="eastAsia"/>
          <w:lang w:eastAsia="zh-CN"/>
        </w:rPr>
        <w:t>我期待</w:t>
      </w:r>
      <w:r w:rsidR="00581356">
        <w:rPr>
          <w:rFonts w:hint="eastAsia"/>
          <w:lang w:eastAsia="zh-CN"/>
        </w:rPr>
        <w:t>迎接</w:t>
      </w:r>
      <w:r w:rsidR="00370B91">
        <w:rPr>
          <w:rFonts w:hint="eastAsia"/>
          <w:lang w:eastAsia="zh-CN"/>
        </w:rPr>
        <w:t>公司</w:t>
      </w:r>
      <w:r w:rsidR="00581356">
        <w:rPr>
          <w:rFonts w:hint="eastAsia"/>
          <w:lang w:eastAsia="zh-CN"/>
        </w:rPr>
        <w:t>发展的新</w:t>
      </w:r>
      <w:r w:rsidRPr="006A6BD7">
        <w:rPr>
          <w:rFonts w:hint="eastAsia"/>
          <w:lang w:eastAsia="zh-CN"/>
        </w:rPr>
        <w:t>篇章。进步意味着积极</w:t>
      </w:r>
      <w:r w:rsidR="00581356">
        <w:rPr>
          <w:rFonts w:hint="eastAsia"/>
          <w:lang w:eastAsia="zh-CN"/>
        </w:rPr>
        <w:t>塑造</w:t>
      </w:r>
      <w:r w:rsidR="00370B91">
        <w:rPr>
          <w:rFonts w:hint="eastAsia"/>
          <w:lang w:eastAsia="zh-CN"/>
        </w:rPr>
        <w:t>变革</w:t>
      </w:r>
      <w:r w:rsidRPr="006A6BD7">
        <w:rPr>
          <w:rFonts w:hint="eastAsia"/>
          <w:lang w:eastAsia="zh-CN"/>
        </w:rPr>
        <w:t>——</w:t>
      </w:r>
      <w:r w:rsidR="00581356">
        <w:rPr>
          <w:rFonts w:hint="eastAsia"/>
          <w:lang w:eastAsia="zh-CN"/>
        </w:rPr>
        <w:t>对我担任的新角色和</w:t>
      </w:r>
      <w:r w:rsidR="00370B91">
        <w:rPr>
          <w:rFonts w:hint="eastAsia"/>
          <w:lang w:eastAsia="zh-CN"/>
        </w:rPr>
        <w:t>森海塞尔公司</w:t>
      </w:r>
      <w:r w:rsidR="00581356">
        <w:rPr>
          <w:rFonts w:hint="eastAsia"/>
          <w:lang w:eastAsia="zh-CN"/>
        </w:rPr>
        <w:t>而言</w:t>
      </w:r>
      <w:r w:rsidR="00370B91">
        <w:rPr>
          <w:rFonts w:hint="eastAsia"/>
          <w:lang w:eastAsia="zh-CN"/>
        </w:rPr>
        <w:t>，都是如此</w:t>
      </w:r>
      <w:r w:rsidR="00531C0D">
        <w:rPr>
          <w:rFonts w:hint="eastAsia"/>
          <w:lang w:eastAsia="zh-CN"/>
        </w:rPr>
        <w:t>。</w:t>
      </w:r>
      <w:r w:rsidRPr="006A6BD7">
        <w:rPr>
          <w:rFonts w:hint="eastAsia"/>
          <w:lang w:eastAsia="zh-CN"/>
        </w:rPr>
        <w:t>”</w:t>
      </w:r>
      <w:r w:rsidR="00531C0D" w:rsidRPr="006A6BD7">
        <w:rPr>
          <w:rFonts w:hint="eastAsia"/>
          <w:lang w:eastAsia="zh-CN"/>
        </w:rPr>
        <w:t>Daniel Sennheiser</w:t>
      </w:r>
      <w:r w:rsidR="00531C0D" w:rsidRPr="006A6BD7">
        <w:rPr>
          <w:rFonts w:hint="eastAsia"/>
          <w:lang w:eastAsia="zh-CN"/>
        </w:rPr>
        <w:t>解释道</w:t>
      </w:r>
      <w:r w:rsidR="00531C0D">
        <w:rPr>
          <w:rFonts w:hint="eastAsia"/>
          <w:lang w:eastAsia="zh-CN"/>
        </w:rPr>
        <w:t>。</w:t>
      </w:r>
    </w:p>
    <w:p w14:paraId="05A0C9CD" w14:textId="77777777" w:rsidR="0039507B" w:rsidRPr="00360DD0" w:rsidRDefault="0039507B" w:rsidP="00B44443">
      <w:pPr>
        <w:rPr>
          <w:lang w:val="en-US" w:eastAsia="zh-CN"/>
        </w:rPr>
      </w:pPr>
    </w:p>
    <w:p w14:paraId="7BAB7093" w14:textId="05C6DA8C" w:rsidR="006A6BD7" w:rsidRPr="006A6BD7" w:rsidRDefault="006A6BD7" w:rsidP="006A6BD7">
      <w:pPr>
        <w:rPr>
          <w:lang w:eastAsia="zh-CN"/>
        </w:rPr>
      </w:pPr>
      <w:r w:rsidRPr="006A6BD7">
        <w:rPr>
          <w:rFonts w:hint="eastAsia"/>
          <w:lang w:eastAsia="zh-CN"/>
        </w:rPr>
        <w:t>Daniel Sennheiser</w:t>
      </w:r>
      <w:r w:rsidR="00581356">
        <w:rPr>
          <w:rFonts w:hint="eastAsia"/>
          <w:lang w:eastAsia="zh-CN"/>
        </w:rPr>
        <w:t>将</w:t>
      </w:r>
      <w:r w:rsidR="001540B2">
        <w:rPr>
          <w:rFonts w:hint="eastAsia"/>
          <w:lang w:eastAsia="zh-CN"/>
        </w:rPr>
        <w:t>接任董事会主席一职，接替已任该职位四年的</w:t>
      </w:r>
      <w:r w:rsidRPr="006A6BD7">
        <w:rPr>
          <w:rFonts w:hint="eastAsia"/>
          <w:lang w:eastAsia="zh-CN"/>
        </w:rPr>
        <w:t>Andreas Dornbracht</w:t>
      </w:r>
      <w:r w:rsidR="00370B91">
        <w:rPr>
          <w:rFonts w:hint="eastAsia"/>
          <w:lang w:eastAsia="zh-CN"/>
        </w:rPr>
        <w:t>。</w:t>
      </w:r>
      <w:r w:rsidRPr="006A6BD7">
        <w:rPr>
          <w:rFonts w:hint="eastAsia"/>
          <w:lang w:eastAsia="zh-CN"/>
        </w:rPr>
        <w:t>Dornbracht</w:t>
      </w:r>
      <w:r w:rsidR="008A40AE">
        <w:rPr>
          <w:rFonts w:hint="eastAsia"/>
          <w:lang w:eastAsia="zh-CN"/>
        </w:rPr>
        <w:t>将</w:t>
      </w:r>
      <w:r w:rsidR="00581356">
        <w:rPr>
          <w:rFonts w:hint="eastAsia"/>
          <w:lang w:eastAsia="zh-CN"/>
        </w:rPr>
        <w:t>继续担任</w:t>
      </w:r>
      <w:r w:rsidRPr="006A6BD7">
        <w:rPr>
          <w:rFonts w:hint="eastAsia"/>
          <w:lang w:eastAsia="zh-CN"/>
        </w:rPr>
        <w:t>董事会成员，</w:t>
      </w:r>
      <w:r w:rsidR="001540B2">
        <w:rPr>
          <w:rFonts w:hint="eastAsia"/>
          <w:lang w:eastAsia="zh-CN"/>
        </w:rPr>
        <w:t>与</w:t>
      </w:r>
      <w:r w:rsidRPr="006A6BD7">
        <w:rPr>
          <w:rFonts w:hint="eastAsia"/>
          <w:lang w:eastAsia="zh-CN"/>
        </w:rPr>
        <w:t>其他成员</w:t>
      </w:r>
      <w:r w:rsidR="008A40AE">
        <w:rPr>
          <w:rFonts w:hint="eastAsia"/>
          <w:lang w:eastAsia="zh-CN"/>
        </w:rPr>
        <w:t>共同履职</w:t>
      </w:r>
      <w:r w:rsidRPr="006A6BD7">
        <w:rPr>
          <w:rFonts w:hint="eastAsia"/>
          <w:lang w:eastAsia="zh-CN"/>
        </w:rPr>
        <w:t>。“我们衷心感谢</w:t>
      </w:r>
      <w:r w:rsidRPr="006A6BD7">
        <w:rPr>
          <w:rFonts w:hint="eastAsia"/>
          <w:lang w:eastAsia="zh-CN"/>
        </w:rPr>
        <w:t>Andreas Dornbracht</w:t>
      </w:r>
      <w:r w:rsidRPr="006A6BD7">
        <w:rPr>
          <w:rFonts w:hint="eastAsia"/>
          <w:lang w:eastAsia="zh-CN"/>
        </w:rPr>
        <w:t>过去</w:t>
      </w:r>
      <w:r w:rsidR="00370B91">
        <w:rPr>
          <w:rFonts w:hint="eastAsia"/>
          <w:lang w:eastAsia="zh-CN"/>
        </w:rPr>
        <w:t>数</w:t>
      </w:r>
      <w:r w:rsidRPr="006A6BD7">
        <w:rPr>
          <w:rFonts w:hint="eastAsia"/>
          <w:lang w:eastAsia="zh-CN"/>
        </w:rPr>
        <w:t>年</w:t>
      </w:r>
      <w:r w:rsidR="00581356">
        <w:rPr>
          <w:rFonts w:hint="eastAsia"/>
          <w:lang w:eastAsia="zh-CN"/>
        </w:rPr>
        <w:t>中</w:t>
      </w:r>
      <w:r w:rsidR="001540B2">
        <w:rPr>
          <w:rFonts w:hint="eastAsia"/>
          <w:lang w:eastAsia="zh-CN"/>
        </w:rPr>
        <w:t>尽职尽责</w:t>
      </w:r>
      <w:r w:rsidRPr="006A6BD7">
        <w:rPr>
          <w:rFonts w:hint="eastAsia"/>
          <w:lang w:eastAsia="zh-CN"/>
        </w:rPr>
        <w:t>且具有前瞻性的领导，”</w:t>
      </w:r>
      <w:r w:rsidRPr="006A6BD7">
        <w:rPr>
          <w:rFonts w:hint="eastAsia"/>
          <w:lang w:eastAsia="zh-CN"/>
        </w:rPr>
        <w:t>Daniel Sennheiser</w:t>
      </w:r>
      <w:r w:rsidRPr="006A6BD7">
        <w:rPr>
          <w:rFonts w:hint="eastAsia"/>
          <w:lang w:eastAsia="zh-CN"/>
        </w:rPr>
        <w:t>表示，“他的战略眼光和宝贵建议对我们所有人来说都是巨大财富。我很高兴他</w:t>
      </w:r>
      <w:r w:rsidR="00581356">
        <w:rPr>
          <w:rFonts w:hint="eastAsia"/>
          <w:lang w:eastAsia="zh-CN"/>
        </w:rPr>
        <w:t>将</w:t>
      </w:r>
      <w:r w:rsidRPr="006A6BD7">
        <w:rPr>
          <w:rFonts w:hint="eastAsia"/>
          <w:lang w:eastAsia="zh-CN"/>
        </w:rPr>
        <w:t>继续留在董事会，我们能够继续受益于他的经验和专业知识。”除</w:t>
      </w:r>
      <w:r w:rsidRPr="006A6BD7">
        <w:rPr>
          <w:rFonts w:hint="eastAsia"/>
          <w:lang w:eastAsia="zh-CN"/>
        </w:rPr>
        <w:t>Andreas Dornbracht</w:t>
      </w:r>
      <w:r w:rsidRPr="006A6BD7">
        <w:rPr>
          <w:rFonts w:hint="eastAsia"/>
          <w:lang w:eastAsia="zh-CN"/>
        </w:rPr>
        <w:t>外，董事会成员还包括</w:t>
      </w:r>
      <w:r w:rsidRPr="006A6BD7">
        <w:rPr>
          <w:rFonts w:hint="eastAsia"/>
          <w:lang w:eastAsia="zh-CN"/>
        </w:rPr>
        <w:t>Iris Epple-Righi</w:t>
      </w:r>
      <w:r w:rsidRPr="006A6BD7">
        <w:rPr>
          <w:rFonts w:hint="eastAsia"/>
          <w:lang w:eastAsia="zh-CN"/>
        </w:rPr>
        <w:t>、</w:t>
      </w:r>
      <w:r w:rsidRPr="006A6BD7">
        <w:rPr>
          <w:rFonts w:hint="eastAsia"/>
          <w:lang w:eastAsia="zh-CN"/>
        </w:rPr>
        <w:t>Stephan Plenz</w:t>
      </w:r>
      <w:r w:rsidRPr="006A6BD7">
        <w:rPr>
          <w:rFonts w:hint="eastAsia"/>
          <w:lang w:eastAsia="zh-CN"/>
        </w:rPr>
        <w:t>以及荣誉成员</w:t>
      </w:r>
      <w:r w:rsidRPr="006A6BD7">
        <w:rPr>
          <w:rFonts w:hint="eastAsia"/>
          <w:lang w:eastAsia="zh-CN"/>
        </w:rPr>
        <w:t>Prof. Dr. Jörg Sennheiser</w:t>
      </w:r>
      <w:r w:rsidRPr="006A6BD7">
        <w:rPr>
          <w:rFonts w:hint="eastAsia"/>
          <w:lang w:eastAsia="zh-CN"/>
        </w:rPr>
        <w:t>。</w:t>
      </w:r>
    </w:p>
    <w:p w14:paraId="61C8AE5E" w14:textId="77777777" w:rsidR="006A6BD7" w:rsidRDefault="006A6BD7" w:rsidP="003C6224">
      <w:pPr>
        <w:rPr>
          <w:b/>
          <w:bCs/>
          <w:sz w:val="16"/>
          <w:szCs w:val="18"/>
          <w:lang w:eastAsia="zh-CN"/>
        </w:rPr>
      </w:pPr>
    </w:p>
    <w:p w14:paraId="4B5461D8" w14:textId="77777777" w:rsidR="006F3EF0" w:rsidRDefault="006F3EF0">
      <w:pPr>
        <w:spacing w:after="200" w:line="276" w:lineRule="auto"/>
        <w:rPr>
          <w:b/>
          <w:bCs/>
          <w:sz w:val="16"/>
          <w:szCs w:val="18"/>
          <w:lang w:eastAsia="zh-CN"/>
        </w:rPr>
      </w:pPr>
      <w:bookmarkStart w:id="0" w:name="_Hlk212039057"/>
      <w:r>
        <w:rPr>
          <w:b/>
          <w:bCs/>
          <w:sz w:val="16"/>
          <w:szCs w:val="18"/>
          <w:lang w:eastAsia="zh-CN"/>
        </w:rPr>
        <w:br w:type="page"/>
      </w:r>
    </w:p>
    <w:p w14:paraId="040D33FD" w14:textId="73BA40C9" w:rsidR="001540B2" w:rsidRPr="001540B2" w:rsidRDefault="001540B2" w:rsidP="001540B2">
      <w:pPr>
        <w:rPr>
          <w:b/>
          <w:bCs/>
          <w:sz w:val="16"/>
          <w:szCs w:val="18"/>
          <w:lang w:eastAsia="zh-CN"/>
        </w:rPr>
      </w:pPr>
      <w:r w:rsidRPr="001540B2">
        <w:rPr>
          <w:rFonts w:hint="eastAsia"/>
          <w:b/>
          <w:bCs/>
          <w:sz w:val="16"/>
          <w:szCs w:val="18"/>
          <w:lang w:eastAsia="zh-CN"/>
        </w:rPr>
        <w:lastRenderedPageBreak/>
        <w:t>关于森海塞尔集团</w:t>
      </w:r>
      <w:r w:rsidRPr="001540B2">
        <w:rPr>
          <w:rFonts w:hint="eastAsia"/>
          <w:b/>
          <w:bCs/>
          <w:sz w:val="16"/>
          <w:szCs w:val="18"/>
          <w:lang w:eastAsia="zh-CN"/>
        </w:rPr>
        <w:t> </w:t>
      </w:r>
    </w:p>
    <w:p w14:paraId="459DA892" w14:textId="5C79FCDF" w:rsidR="001540B2" w:rsidRPr="00C15E48" w:rsidRDefault="001540B2" w:rsidP="00C15E48">
      <w:pPr>
        <w:rPr>
          <w:sz w:val="16"/>
          <w:szCs w:val="18"/>
          <w:lang w:val="en-US" w:eastAsia="zh-CN"/>
        </w:rPr>
      </w:pPr>
      <w:r w:rsidRPr="001540B2">
        <w:rPr>
          <w:rFonts w:hint="eastAsia"/>
          <w:sz w:val="16"/>
          <w:szCs w:val="18"/>
          <w:lang w:val="en-US" w:eastAsia="zh-CN"/>
        </w:rPr>
        <w:t>音频是我们的生命之源。我们满怀热情，致力于创造与众不同的音频解决方案。</w:t>
      </w:r>
      <w:r w:rsidRPr="001540B2">
        <w:rPr>
          <w:rFonts w:hint="eastAsia"/>
          <w:sz w:val="16"/>
          <w:szCs w:val="18"/>
          <w:lang w:val="en-US" w:eastAsia="zh-CN"/>
        </w:rPr>
        <w:t>2025</w:t>
      </w:r>
      <w:r w:rsidRPr="001540B2">
        <w:rPr>
          <w:rFonts w:hint="eastAsia"/>
          <w:sz w:val="16"/>
          <w:szCs w:val="18"/>
          <w:lang w:val="en-US" w:eastAsia="zh-CN"/>
        </w:rPr>
        <w:t>年，森海塞尔集团庆祝成立</w:t>
      </w:r>
      <w:r w:rsidRPr="001540B2">
        <w:rPr>
          <w:rFonts w:hint="eastAsia"/>
          <w:sz w:val="16"/>
          <w:szCs w:val="18"/>
          <w:lang w:val="en-US" w:eastAsia="zh-CN"/>
        </w:rPr>
        <w:t>80</w:t>
      </w:r>
      <w:r w:rsidRPr="001540B2">
        <w:rPr>
          <w:rFonts w:hint="eastAsia"/>
          <w:sz w:val="16"/>
          <w:szCs w:val="18"/>
          <w:lang w:val="en-US" w:eastAsia="zh-CN"/>
        </w:rPr>
        <w:t>周年。自</w:t>
      </w:r>
      <w:r w:rsidRPr="001540B2">
        <w:rPr>
          <w:rFonts w:hint="eastAsia"/>
          <w:sz w:val="16"/>
          <w:szCs w:val="18"/>
          <w:lang w:val="en-US" w:eastAsia="zh-CN"/>
        </w:rPr>
        <w:t>1945</w:t>
      </w:r>
      <w:r w:rsidRPr="001540B2">
        <w:rPr>
          <w:rFonts w:hint="eastAsia"/>
          <w:sz w:val="16"/>
          <w:szCs w:val="18"/>
          <w:lang w:val="en-US" w:eastAsia="zh-CN"/>
        </w:rPr>
        <w:t>年创立以来，我们始终以</w:t>
      </w:r>
      <w:r w:rsidRPr="001540B2">
        <w:rPr>
          <w:sz w:val="16"/>
          <w:szCs w:val="18"/>
          <w:lang w:val="en-US" w:eastAsia="zh-CN"/>
        </w:rPr>
        <w:t>打造音频之未来</w:t>
      </w:r>
      <w:r w:rsidRPr="001540B2">
        <w:rPr>
          <w:rFonts w:hint="eastAsia"/>
          <w:sz w:val="16"/>
          <w:szCs w:val="18"/>
          <w:lang w:val="en-US" w:eastAsia="zh-CN"/>
        </w:rPr>
        <w:t>为己任，不断</w:t>
      </w:r>
      <w:r w:rsidRPr="001540B2">
        <w:rPr>
          <w:sz w:val="16"/>
          <w:szCs w:val="18"/>
          <w:lang w:val="en-US" w:eastAsia="zh-CN"/>
        </w:rPr>
        <w:t>为</w:t>
      </w:r>
      <w:r w:rsidRPr="001540B2">
        <w:rPr>
          <w:rFonts w:hint="eastAsia"/>
          <w:sz w:val="16"/>
          <w:szCs w:val="18"/>
          <w:lang w:val="en-US" w:eastAsia="zh-CN"/>
        </w:rPr>
        <w:t>客户</w:t>
      </w:r>
      <w:r w:rsidRPr="001540B2">
        <w:rPr>
          <w:sz w:val="16"/>
          <w:szCs w:val="18"/>
          <w:lang w:val="en-US" w:eastAsia="zh-CN"/>
        </w:rPr>
        <w:t>缔造</w:t>
      </w:r>
      <w:r w:rsidRPr="001540B2">
        <w:rPr>
          <w:rFonts w:hint="eastAsia"/>
          <w:sz w:val="16"/>
          <w:szCs w:val="18"/>
          <w:lang w:val="en-US" w:eastAsia="zh-CN"/>
        </w:rPr>
        <w:t>非凡</w:t>
      </w:r>
      <w:r w:rsidRPr="001540B2">
        <w:rPr>
          <w:sz w:val="16"/>
          <w:szCs w:val="18"/>
          <w:lang w:val="en-US" w:eastAsia="zh-CN"/>
        </w:rPr>
        <w:t>的声音</w:t>
      </w:r>
      <w:r w:rsidRPr="00C15E48">
        <w:rPr>
          <w:sz w:val="16"/>
          <w:szCs w:val="18"/>
          <w:lang w:val="en-US" w:eastAsia="zh-CN"/>
        </w:rPr>
        <w:t>体验</w:t>
      </w:r>
      <w:r w:rsidRPr="00C15E48">
        <w:rPr>
          <w:rFonts w:hint="eastAsia"/>
          <w:sz w:val="16"/>
          <w:szCs w:val="18"/>
          <w:lang w:val="en-US" w:eastAsia="zh-CN"/>
        </w:rPr>
        <w:t>。</w:t>
      </w:r>
      <w:r w:rsidRPr="00C15E48">
        <w:rPr>
          <w:sz w:val="16"/>
          <w:szCs w:val="18"/>
          <w:lang w:val="en-US" w:eastAsia="zh-CN"/>
        </w:rPr>
        <w:t>如今，森海塞尔集团已成为专业音频技术领域的领军制造商之一</w:t>
      </w:r>
      <w:r w:rsidR="0038142C" w:rsidRPr="00C15E48">
        <w:rPr>
          <w:rFonts w:hint="eastAsia"/>
          <w:sz w:val="16"/>
          <w:szCs w:val="18"/>
          <w:lang w:val="en-US" w:eastAsia="zh-CN"/>
        </w:rPr>
        <w:t>，旗下拥有森海塞尔（</w:t>
      </w:r>
      <w:r w:rsidR="0038142C" w:rsidRPr="00C15E48">
        <w:rPr>
          <w:rFonts w:hint="eastAsia"/>
          <w:sz w:val="16"/>
          <w:szCs w:val="18"/>
          <w:lang w:val="en-US" w:eastAsia="zh-CN"/>
        </w:rPr>
        <w:t>Sennheiser</w:t>
      </w:r>
      <w:r w:rsidR="0038142C" w:rsidRPr="00C15E48">
        <w:rPr>
          <w:rFonts w:hint="eastAsia"/>
          <w:sz w:val="16"/>
          <w:szCs w:val="18"/>
          <w:lang w:val="en-US" w:eastAsia="zh-CN"/>
        </w:rPr>
        <w:t>）、诺音</w:t>
      </w:r>
      <w:proofErr w:type="gramStart"/>
      <w:r w:rsidR="0038142C" w:rsidRPr="00C15E48">
        <w:rPr>
          <w:rFonts w:hint="eastAsia"/>
          <w:sz w:val="16"/>
          <w:szCs w:val="18"/>
          <w:lang w:val="en-US" w:eastAsia="zh-CN"/>
        </w:rPr>
        <w:t>曼</w:t>
      </w:r>
      <w:proofErr w:type="gramEnd"/>
      <w:r w:rsidR="0038142C" w:rsidRPr="00C15E48">
        <w:rPr>
          <w:rFonts w:hint="eastAsia"/>
          <w:sz w:val="16"/>
          <w:szCs w:val="18"/>
          <w:lang w:val="en-US" w:eastAsia="zh-CN"/>
        </w:rPr>
        <w:t>（</w:t>
      </w:r>
      <w:r w:rsidR="0038142C" w:rsidRPr="00C15E48">
        <w:rPr>
          <w:rFonts w:hint="eastAsia"/>
          <w:sz w:val="16"/>
          <w:szCs w:val="18"/>
          <w:lang w:val="en-US" w:eastAsia="zh-CN"/>
        </w:rPr>
        <w:t>Neumann</w:t>
      </w:r>
      <w:r w:rsidR="0038142C" w:rsidRPr="00C15E48">
        <w:rPr>
          <w:rFonts w:hint="eastAsia"/>
          <w:sz w:val="16"/>
          <w:szCs w:val="18"/>
          <w:lang w:val="en-US" w:eastAsia="zh-CN"/>
        </w:rPr>
        <w:t>）、</w:t>
      </w:r>
      <w:r w:rsidR="0038142C" w:rsidRPr="00C15E48">
        <w:rPr>
          <w:rFonts w:hint="eastAsia"/>
          <w:sz w:val="16"/>
          <w:szCs w:val="18"/>
          <w:lang w:val="en-US" w:eastAsia="zh-CN"/>
        </w:rPr>
        <w:t>AMBEO</w:t>
      </w:r>
      <w:r w:rsidR="0038142C" w:rsidRPr="00C15E48">
        <w:rPr>
          <w:rFonts w:hint="eastAsia"/>
          <w:sz w:val="16"/>
          <w:szCs w:val="18"/>
          <w:lang w:val="en-US" w:eastAsia="zh-CN"/>
        </w:rPr>
        <w:t>和</w:t>
      </w:r>
      <w:r w:rsidR="0038142C" w:rsidRPr="00C15E48">
        <w:rPr>
          <w:rFonts w:hint="eastAsia"/>
          <w:sz w:val="16"/>
          <w:szCs w:val="18"/>
          <w:lang w:val="en-US" w:eastAsia="zh-CN"/>
        </w:rPr>
        <w:t>Merging</w:t>
      </w:r>
      <w:r w:rsidR="0038142C" w:rsidRPr="00C15E48">
        <w:rPr>
          <w:rFonts w:hint="eastAsia"/>
          <w:sz w:val="16"/>
          <w:szCs w:val="18"/>
          <w:lang w:val="en-US" w:eastAsia="zh-CN"/>
        </w:rPr>
        <w:t>品牌，针对客户需求提供全方位解决方案。</w:t>
      </w:r>
      <w:r w:rsidR="00C15E48" w:rsidRPr="00C15E48">
        <w:rPr>
          <w:rFonts w:hint="eastAsia"/>
          <w:sz w:val="16"/>
          <w:szCs w:val="18"/>
          <w:lang w:val="en-US" w:eastAsia="zh-CN"/>
        </w:rPr>
        <w:t>作为独立的家族企业，森海塞尔现由家族第三代</w:t>
      </w:r>
      <w:r w:rsidR="00C15E48" w:rsidRPr="00C15E48">
        <w:rPr>
          <w:rFonts w:hint="eastAsia"/>
          <w:sz w:val="16"/>
          <w:szCs w:val="18"/>
          <w:lang w:val="en-US" w:eastAsia="zh-CN"/>
        </w:rPr>
        <w:t>Andreas Sennheiser</w:t>
      </w:r>
      <w:r w:rsidR="00C15E48" w:rsidRPr="00C15E48">
        <w:rPr>
          <w:rFonts w:hint="eastAsia"/>
          <w:sz w:val="16"/>
          <w:szCs w:val="18"/>
          <w:lang w:val="en-US" w:eastAsia="zh-CN"/>
        </w:rPr>
        <w:t>博士和</w:t>
      </w:r>
      <w:r w:rsidR="00C15E48" w:rsidRPr="00C15E48">
        <w:rPr>
          <w:rFonts w:hint="eastAsia"/>
          <w:sz w:val="16"/>
          <w:szCs w:val="18"/>
          <w:lang w:val="en-US" w:eastAsia="zh-CN"/>
        </w:rPr>
        <w:t>Daniel Sennheiser</w:t>
      </w:r>
      <w:r w:rsidR="00C15E48" w:rsidRPr="00C15E48">
        <w:rPr>
          <w:rFonts w:hint="eastAsia"/>
          <w:sz w:val="16"/>
          <w:szCs w:val="18"/>
          <w:lang w:val="en-US" w:eastAsia="zh-CN"/>
        </w:rPr>
        <w:t>作为联合首席执行官共同领导。</w:t>
      </w:r>
      <w:hyperlink r:id="rId13" w:tgtFrame="_blank" w:history="1">
        <w:r w:rsidR="00C15E48" w:rsidRPr="0086067F">
          <w:rPr>
            <w:rStyle w:val="a9"/>
            <w:rFonts w:hint="eastAsia"/>
            <w:sz w:val="16"/>
            <w:szCs w:val="18"/>
            <w:lang w:val="en-US" w:eastAsia="zh-CN"/>
          </w:rPr>
          <w:t>www.sennheiser.com</w:t>
        </w:r>
      </w:hyperlink>
    </w:p>
    <w:bookmarkEnd w:id="0"/>
    <w:p w14:paraId="74CFAE51" w14:textId="77777777" w:rsidR="008A40AE" w:rsidRDefault="008A40AE" w:rsidP="00EA5A23">
      <w:pPr>
        <w:pStyle w:val="Presscontact"/>
        <w:rPr>
          <w:rStyle w:val="a8"/>
          <w:lang w:eastAsia="zh-CN"/>
        </w:rPr>
      </w:pPr>
    </w:p>
    <w:p w14:paraId="44E4D710" w14:textId="1B832FAC" w:rsidR="00EA5A23" w:rsidRPr="008A40AE" w:rsidRDefault="008A40AE" w:rsidP="00EA5A23">
      <w:pPr>
        <w:pStyle w:val="Presscontact"/>
        <w:rPr>
          <w:b/>
          <w:bCs/>
          <w:lang w:eastAsia="zh-CN"/>
        </w:rPr>
      </w:pPr>
      <w:r>
        <w:rPr>
          <w:rStyle w:val="a8"/>
          <w:rFonts w:hint="eastAsia"/>
          <w:lang w:eastAsia="zh-CN"/>
        </w:rPr>
        <w:t>大中华区新闻联络人</w:t>
      </w:r>
    </w:p>
    <w:p w14:paraId="43740F1F" w14:textId="77777777" w:rsidR="008A40AE" w:rsidRDefault="008A40AE" w:rsidP="00EA5A23">
      <w:pPr>
        <w:pStyle w:val="Presscontact"/>
        <w:rPr>
          <w:lang w:eastAsia="zh-CN"/>
        </w:rPr>
      </w:pPr>
      <w:r>
        <w:rPr>
          <w:rFonts w:hint="eastAsia"/>
          <w:lang w:eastAsia="zh-CN"/>
        </w:rPr>
        <w:t>森海塞尔电子（北京）有限公司</w:t>
      </w:r>
    </w:p>
    <w:p w14:paraId="5FF43B8E" w14:textId="262EEE3C" w:rsidR="008A40AE" w:rsidRDefault="008A40AE" w:rsidP="00EA5A23">
      <w:pPr>
        <w:pStyle w:val="Presscontact"/>
        <w:rPr>
          <w:lang w:eastAsia="zh-CN"/>
        </w:rPr>
      </w:pPr>
      <w:r>
        <w:rPr>
          <w:rFonts w:hint="eastAsia"/>
          <w:lang w:eastAsia="zh-CN"/>
        </w:rPr>
        <w:t>顾彦多</w:t>
      </w:r>
    </w:p>
    <w:p w14:paraId="363F2D67" w14:textId="77777777" w:rsidR="008A40AE" w:rsidRDefault="008A40AE" w:rsidP="00EA5A23">
      <w:pPr>
        <w:pStyle w:val="Presscontact"/>
        <w:rPr>
          <w:lang w:eastAsia="zh-CN"/>
        </w:rPr>
      </w:pPr>
      <w:r>
        <w:rPr>
          <w:rFonts w:hint="eastAsia"/>
          <w:lang w:eastAsia="zh-CN"/>
        </w:rPr>
        <w:t>+86-13810674317</w:t>
      </w:r>
    </w:p>
    <w:p w14:paraId="2051AF1D" w14:textId="1698D461" w:rsidR="00EA5A23" w:rsidRPr="00CF235A" w:rsidRDefault="008A40AE" w:rsidP="00EA5A23">
      <w:pPr>
        <w:pStyle w:val="Presscontact"/>
        <w:rPr>
          <w:lang w:eastAsia="zh-CN"/>
        </w:rPr>
      </w:pPr>
      <w:hyperlink r:id="rId14" w:history="1">
        <w:r w:rsidRPr="007E29F4">
          <w:rPr>
            <w:rStyle w:val="a9"/>
            <w:rFonts w:hint="eastAsia"/>
            <w:lang w:eastAsia="zh-CN"/>
          </w:rPr>
          <w:t>ivy.gu@sennheiser.com</w:t>
        </w:r>
      </w:hyperlink>
    </w:p>
    <w:sectPr w:rsidR="00EA5A23" w:rsidRPr="00CF235A" w:rsidSect="00727B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699" w:right="1673" w:bottom="1418" w:left="1418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CD8EB" w14:textId="77777777" w:rsidR="004C02E4" w:rsidRDefault="004C02E4" w:rsidP="00CA1EB9">
      <w:pPr>
        <w:spacing w:line="240" w:lineRule="auto"/>
      </w:pPr>
      <w:r>
        <w:separator/>
      </w:r>
    </w:p>
  </w:endnote>
  <w:endnote w:type="continuationSeparator" w:id="0">
    <w:p w14:paraId="41AF5007" w14:textId="77777777" w:rsidR="004C02E4" w:rsidRDefault="004C02E4" w:rsidP="00CA1EB9">
      <w:pPr>
        <w:spacing w:line="240" w:lineRule="auto"/>
      </w:pPr>
      <w:r>
        <w:continuationSeparator/>
      </w:r>
    </w:p>
  </w:endnote>
  <w:endnote w:type="continuationNotice" w:id="1">
    <w:p w14:paraId="2F27691B" w14:textId="77777777" w:rsidR="004C02E4" w:rsidRDefault="004C02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Cambria"/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004FFD2C-18B6-42A3-8BBE-5C324A95BD5D}"/>
    <w:embedBold r:id="rId2" w:fontKey="{3116943C-0772-46D8-AE82-7977C3530DB3}"/>
    <w:embedItalic r:id="rId3" w:fontKey="{E571D058-936A-44D4-9008-CF03882330FF}"/>
    <w:embedBoldItalic r:id="rId4" w:fontKey="{DB3BB5F1-9BF5-4B50-815E-4B48D3D3F2C1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69A420D9-D77F-4933-B1F1-EAAA5B02E2A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6B7F" w14:textId="77777777" w:rsidR="00876D47" w:rsidRDefault="00876D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AE3CF" w14:textId="6703C69F" w:rsidR="00F1226E" w:rsidRDefault="003A5D79">
    <w:pPr>
      <w:pStyle w:val="a5"/>
    </w:pPr>
    <w:r>
      <w:rPr>
        <w:noProof/>
      </w:rPr>
      <w:drawing>
        <wp:anchor distT="0" distB="0" distL="114300" distR="114300" simplePos="0" relativeHeight="251676678" behindDoc="0" locked="1" layoutInCell="1" allowOverlap="1" wp14:anchorId="4714E225" wp14:editId="0734934A">
          <wp:simplePos x="0" y="0"/>
          <wp:positionH relativeFrom="page">
            <wp:posOffset>4997450</wp:posOffset>
          </wp:positionH>
          <wp:positionV relativeFrom="page">
            <wp:posOffset>10088245</wp:posOffset>
          </wp:positionV>
          <wp:extent cx="720000" cy="176400"/>
          <wp:effectExtent l="0" t="0" r="4445" b="0"/>
          <wp:wrapNone/>
          <wp:docPr id="134797299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98403" name="Grafik 8036984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DF2">
      <w:rPr>
        <w:noProof/>
      </w:rPr>
      <w:drawing>
        <wp:anchor distT="0" distB="0" distL="114300" distR="114300" simplePos="0" relativeHeight="251671558" behindDoc="0" locked="1" layoutInCell="1" allowOverlap="1" wp14:anchorId="07033C4D" wp14:editId="222D1537">
          <wp:simplePos x="0" y="0"/>
          <wp:positionH relativeFrom="page">
            <wp:posOffset>4049395</wp:posOffset>
          </wp:positionH>
          <wp:positionV relativeFrom="page">
            <wp:posOffset>10162540</wp:posOffset>
          </wp:positionV>
          <wp:extent cx="543600" cy="97200"/>
          <wp:effectExtent l="0" t="0" r="8890" b="0"/>
          <wp:wrapNone/>
          <wp:docPr id="96087930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879300" name="Grafik 960879300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00" cy="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B0D">
      <w:rPr>
        <w:noProof/>
      </w:rPr>
      <w:drawing>
        <wp:anchor distT="0" distB="0" distL="114300" distR="114300" simplePos="0" relativeHeight="251670534" behindDoc="0" locked="1" layoutInCell="1" allowOverlap="1" wp14:anchorId="36939E25" wp14:editId="5826D000">
          <wp:simplePos x="0" y="0"/>
          <wp:positionH relativeFrom="page">
            <wp:posOffset>2362200</wp:posOffset>
          </wp:positionH>
          <wp:positionV relativeFrom="page">
            <wp:posOffset>10088245</wp:posOffset>
          </wp:positionV>
          <wp:extent cx="1296000" cy="284400"/>
          <wp:effectExtent l="0" t="0" r="0" b="1905"/>
          <wp:wrapNone/>
          <wp:docPr id="70705880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472089" name="Grafik 2007472089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0CA">
      <w:rPr>
        <w:noProof/>
      </w:rPr>
      <w:drawing>
        <wp:anchor distT="0" distB="0" distL="114300" distR="114300" simplePos="0" relativeHeight="251667462" behindDoc="0" locked="1" layoutInCell="1" allowOverlap="1" wp14:anchorId="640672AE" wp14:editId="666A5F84">
          <wp:simplePos x="0" y="0"/>
          <wp:positionH relativeFrom="page">
            <wp:posOffset>900430</wp:posOffset>
          </wp:positionH>
          <wp:positionV relativeFrom="page">
            <wp:posOffset>10149840</wp:posOffset>
          </wp:positionV>
          <wp:extent cx="1076400" cy="144000"/>
          <wp:effectExtent l="0" t="0" r="0" b="8890"/>
          <wp:wrapNone/>
          <wp:docPr id="94242271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17277" name="Grafik 2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4C8C" w14:textId="65DAA35B" w:rsidR="00F1226E" w:rsidRDefault="00BB6A08">
    <w:pPr>
      <w:pStyle w:val="a5"/>
    </w:pPr>
    <w:r>
      <w:rPr>
        <w:noProof/>
      </w:rPr>
      <w:drawing>
        <wp:anchor distT="0" distB="0" distL="114300" distR="114300" simplePos="0" relativeHeight="251674630" behindDoc="0" locked="0" layoutInCell="1" allowOverlap="1" wp14:anchorId="3AA97DC4" wp14:editId="134AAC03">
          <wp:simplePos x="0" y="0"/>
          <wp:positionH relativeFrom="page">
            <wp:posOffset>4996180</wp:posOffset>
          </wp:positionH>
          <wp:positionV relativeFrom="page">
            <wp:posOffset>10088880</wp:posOffset>
          </wp:positionV>
          <wp:extent cx="720000" cy="176400"/>
          <wp:effectExtent l="0" t="0" r="4445" b="0"/>
          <wp:wrapNone/>
          <wp:docPr id="80369840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98403" name="Grafik 8036984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D3A">
      <w:rPr>
        <w:noProof/>
      </w:rPr>
      <w:drawing>
        <wp:anchor distT="0" distB="0" distL="114300" distR="114300" simplePos="0" relativeHeight="251673606" behindDoc="0" locked="1" layoutInCell="1" allowOverlap="1" wp14:anchorId="32B5A078" wp14:editId="7CD9E9F7">
          <wp:simplePos x="0" y="0"/>
          <wp:positionH relativeFrom="page">
            <wp:posOffset>4050665</wp:posOffset>
          </wp:positionH>
          <wp:positionV relativeFrom="page">
            <wp:posOffset>10163810</wp:posOffset>
          </wp:positionV>
          <wp:extent cx="543600" cy="97200"/>
          <wp:effectExtent l="0" t="0" r="8890" b="0"/>
          <wp:wrapNone/>
          <wp:docPr id="196509634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879300" name="Grafik 960879300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00" cy="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F6A">
      <w:rPr>
        <w:noProof/>
      </w:rPr>
      <w:drawing>
        <wp:anchor distT="0" distB="0" distL="114300" distR="114300" simplePos="0" relativeHeight="251668486" behindDoc="0" locked="1" layoutInCell="1" allowOverlap="1" wp14:anchorId="4EF1A8C8" wp14:editId="27E4EAD5">
          <wp:simplePos x="0" y="0"/>
          <wp:positionH relativeFrom="page">
            <wp:posOffset>2360930</wp:posOffset>
          </wp:positionH>
          <wp:positionV relativeFrom="page">
            <wp:posOffset>10088880</wp:posOffset>
          </wp:positionV>
          <wp:extent cx="1296000" cy="284400"/>
          <wp:effectExtent l="0" t="0" r="0" b="1905"/>
          <wp:wrapNone/>
          <wp:docPr id="200747208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472089" name="Grafik 2007472089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23E">
      <w:rPr>
        <w:noProof/>
      </w:rPr>
      <w:drawing>
        <wp:anchor distT="0" distB="0" distL="114300" distR="114300" simplePos="0" relativeHeight="251665414" behindDoc="0" locked="1" layoutInCell="1" allowOverlap="1" wp14:anchorId="1411AF9E" wp14:editId="058B09C2">
          <wp:simplePos x="0" y="0"/>
          <wp:positionH relativeFrom="page">
            <wp:posOffset>900430</wp:posOffset>
          </wp:positionH>
          <wp:positionV relativeFrom="page">
            <wp:posOffset>10150459</wp:posOffset>
          </wp:positionV>
          <wp:extent cx="1076400" cy="144000"/>
          <wp:effectExtent l="0" t="0" r="0" b="8890"/>
          <wp:wrapNone/>
          <wp:docPr id="18561727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17277" name="Grafik 2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8402E" w14:textId="77777777" w:rsidR="004C02E4" w:rsidRDefault="004C02E4" w:rsidP="00CA1EB9">
      <w:pPr>
        <w:spacing w:line="240" w:lineRule="auto"/>
      </w:pPr>
      <w:r>
        <w:separator/>
      </w:r>
    </w:p>
  </w:footnote>
  <w:footnote w:type="continuationSeparator" w:id="0">
    <w:p w14:paraId="7379E200" w14:textId="77777777" w:rsidR="004C02E4" w:rsidRDefault="004C02E4" w:rsidP="00CA1EB9">
      <w:pPr>
        <w:spacing w:line="240" w:lineRule="auto"/>
      </w:pPr>
      <w:r>
        <w:continuationSeparator/>
      </w:r>
    </w:p>
  </w:footnote>
  <w:footnote w:type="continuationNotice" w:id="1">
    <w:p w14:paraId="20267C67" w14:textId="77777777" w:rsidR="004C02E4" w:rsidRDefault="004C02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71C20" w14:textId="77777777" w:rsidR="00876D47" w:rsidRDefault="00876D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2D7A" w14:textId="25480E0E" w:rsidR="00561C4F" w:rsidRDefault="00561C4F" w:rsidP="00561C4F">
    <w:pPr>
      <w:pStyle w:val="a3"/>
      <w:ind w:right="-992"/>
    </w:pPr>
    <w:r>
      <w:rPr>
        <w:noProof/>
      </w:rPr>
      <w:drawing>
        <wp:anchor distT="0" distB="0" distL="114300" distR="114300" simplePos="0" relativeHeight="251678726" behindDoc="0" locked="1" layoutInCell="1" allowOverlap="1" wp14:anchorId="56211A84" wp14:editId="4F0327A6">
          <wp:simplePos x="0" y="0"/>
          <wp:positionH relativeFrom="page">
            <wp:posOffset>900430</wp:posOffset>
          </wp:positionH>
          <wp:positionV relativeFrom="page">
            <wp:posOffset>416560</wp:posOffset>
          </wp:positionV>
          <wp:extent cx="2016000" cy="198000"/>
          <wp:effectExtent l="0" t="0" r="3810" b="0"/>
          <wp:wrapNone/>
          <wp:docPr id="54930251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35903" name="Grafik 18672359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022" w:rsidRPr="003C0022">
      <w:t xml:space="preserve"> </w:t>
    </w:r>
    <w:r w:rsidR="00363C7E">
      <w:rPr>
        <w:rFonts w:hint="eastAsia"/>
        <w:lang w:eastAsia="zh-CN"/>
      </w:rPr>
      <w:t>新闻稿</w:t>
    </w:r>
    <w:r>
      <w:br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7053" w14:textId="06D710A3" w:rsidR="00E85B68" w:rsidRDefault="00F35E7D" w:rsidP="00262791">
    <w:pPr>
      <w:pStyle w:val="a3"/>
      <w:ind w:right="-992"/>
    </w:pPr>
    <w:r>
      <w:rPr>
        <w:noProof/>
      </w:rPr>
      <w:drawing>
        <wp:anchor distT="0" distB="0" distL="114300" distR="114300" simplePos="0" relativeHeight="251662342" behindDoc="0" locked="1" layoutInCell="1" allowOverlap="1" wp14:anchorId="19DF30C9" wp14:editId="225F3CBA">
          <wp:simplePos x="0" y="0"/>
          <wp:positionH relativeFrom="page">
            <wp:posOffset>900430</wp:posOffset>
          </wp:positionH>
          <wp:positionV relativeFrom="page">
            <wp:posOffset>416560</wp:posOffset>
          </wp:positionV>
          <wp:extent cx="2016000" cy="198000"/>
          <wp:effectExtent l="0" t="0" r="3810" b="0"/>
          <wp:wrapNone/>
          <wp:docPr id="186723590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35903" name="Grafik 18672359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D47">
      <w:rPr>
        <w:rFonts w:hint="eastAsia"/>
        <w:lang w:eastAsia="zh-CN"/>
      </w:rPr>
      <w:t>新闻稿</w:t>
    </w:r>
    <w:r w:rsidR="00882ED3">
      <w:br/>
    </w:r>
    <w:r w:rsidR="00E85B68">
      <w:fldChar w:fldCharType="begin"/>
    </w:r>
    <w:r w:rsidR="00E85B68">
      <w:instrText xml:space="preserve"> PAGE   \* MERGEFORMAT </w:instrText>
    </w:r>
    <w:r w:rsidR="00E85B68">
      <w:fldChar w:fldCharType="separate"/>
    </w:r>
    <w:r w:rsidR="00E85B68">
      <w:rPr>
        <w:noProof/>
      </w:rPr>
      <w:t>1</w:t>
    </w:r>
    <w:r w:rsidR="00E85B68">
      <w:fldChar w:fldCharType="end"/>
    </w:r>
    <w:r w:rsidR="00E85B68">
      <w:t>/</w:t>
    </w:r>
    <w:fldSimple w:instr=" NUMPAGES   \* MERGEFORMAT ">
      <w:r w:rsidR="00E85B68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77B02"/>
    <w:multiLevelType w:val="multilevel"/>
    <w:tmpl w:val="B0BA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90DE9"/>
    <w:multiLevelType w:val="multilevel"/>
    <w:tmpl w:val="8644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65697">
    <w:abstractNumId w:val="1"/>
  </w:num>
  <w:num w:numId="2" w16cid:durableId="68127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bordersDoNotSurroundHeader/>
  <w:bordersDoNotSurroundFooter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CD"/>
    <w:rsid w:val="00014467"/>
    <w:rsid w:val="00026A1D"/>
    <w:rsid w:val="00035742"/>
    <w:rsid w:val="00057E23"/>
    <w:rsid w:val="00061AA9"/>
    <w:rsid w:val="00084739"/>
    <w:rsid w:val="00085D32"/>
    <w:rsid w:val="00092A1E"/>
    <w:rsid w:val="000D2F47"/>
    <w:rsid w:val="000E236D"/>
    <w:rsid w:val="00103E20"/>
    <w:rsid w:val="00112F75"/>
    <w:rsid w:val="00113B8F"/>
    <w:rsid w:val="00150ACA"/>
    <w:rsid w:val="0015142F"/>
    <w:rsid w:val="001540B2"/>
    <w:rsid w:val="00161C4C"/>
    <w:rsid w:val="00185473"/>
    <w:rsid w:val="00192059"/>
    <w:rsid w:val="001A4071"/>
    <w:rsid w:val="001C419B"/>
    <w:rsid w:val="001D4E25"/>
    <w:rsid w:val="00207B24"/>
    <w:rsid w:val="00262791"/>
    <w:rsid w:val="00266182"/>
    <w:rsid w:val="00276E93"/>
    <w:rsid w:val="00283144"/>
    <w:rsid w:val="002925CA"/>
    <w:rsid w:val="002A20A4"/>
    <w:rsid w:val="002C2714"/>
    <w:rsid w:val="002C2BF1"/>
    <w:rsid w:val="002C6F4D"/>
    <w:rsid w:val="002E3833"/>
    <w:rsid w:val="002F6B0D"/>
    <w:rsid w:val="00301829"/>
    <w:rsid w:val="00360DD0"/>
    <w:rsid w:val="00363C7E"/>
    <w:rsid w:val="003702ED"/>
    <w:rsid w:val="00370B91"/>
    <w:rsid w:val="00371D3A"/>
    <w:rsid w:val="00375ACD"/>
    <w:rsid w:val="0038142C"/>
    <w:rsid w:val="0039507B"/>
    <w:rsid w:val="003A275A"/>
    <w:rsid w:val="003A5D79"/>
    <w:rsid w:val="003B01E5"/>
    <w:rsid w:val="003B023E"/>
    <w:rsid w:val="003B16F9"/>
    <w:rsid w:val="003B5122"/>
    <w:rsid w:val="003C0022"/>
    <w:rsid w:val="003C6224"/>
    <w:rsid w:val="003C727B"/>
    <w:rsid w:val="003D03C5"/>
    <w:rsid w:val="003E301E"/>
    <w:rsid w:val="0041290B"/>
    <w:rsid w:val="004235B4"/>
    <w:rsid w:val="00443D9E"/>
    <w:rsid w:val="0045253F"/>
    <w:rsid w:val="004656F0"/>
    <w:rsid w:val="004B2069"/>
    <w:rsid w:val="004B55C7"/>
    <w:rsid w:val="004C02E4"/>
    <w:rsid w:val="004D59C2"/>
    <w:rsid w:val="004F2DF2"/>
    <w:rsid w:val="005070CA"/>
    <w:rsid w:val="005214CD"/>
    <w:rsid w:val="00531A65"/>
    <w:rsid w:val="00531C0D"/>
    <w:rsid w:val="005327DB"/>
    <w:rsid w:val="00541988"/>
    <w:rsid w:val="0054230D"/>
    <w:rsid w:val="00557315"/>
    <w:rsid w:val="00561C4F"/>
    <w:rsid w:val="00581356"/>
    <w:rsid w:val="005A5C1E"/>
    <w:rsid w:val="005C0ED8"/>
    <w:rsid w:val="005D571F"/>
    <w:rsid w:val="005E6D27"/>
    <w:rsid w:val="005F07CE"/>
    <w:rsid w:val="00602B81"/>
    <w:rsid w:val="006053B3"/>
    <w:rsid w:val="00610FC3"/>
    <w:rsid w:val="006175E4"/>
    <w:rsid w:val="00624721"/>
    <w:rsid w:val="006511B6"/>
    <w:rsid w:val="006535D7"/>
    <w:rsid w:val="006653D0"/>
    <w:rsid w:val="00687CD5"/>
    <w:rsid w:val="00690993"/>
    <w:rsid w:val="006A6BD7"/>
    <w:rsid w:val="006F3EF0"/>
    <w:rsid w:val="0070102E"/>
    <w:rsid w:val="00703955"/>
    <w:rsid w:val="00705D04"/>
    <w:rsid w:val="00713A79"/>
    <w:rsid w:val="00717618"/>
    <w:rsid w:val="00727BEE"/>
    <w:rsid w:val="007302AA"/>
    <w:rsid w:val="00742F53"/>
    <w:rsid w:val="007604BC"/>
    <w:rsid w:val="00770799"/>
    <w:rsid w:val="00797EFD"/>
    <w:rsid w:val="007A6E03"/>
    <w:rsid w:val="007B31EF"/>
    <w:rsid w:val="007C1122"/>
    <w:rsid w:val="007C35DA"/>
    <w:rsid w:val="007F0D81"/>
    <w:rsid w:val="007F77F7"/>
    <w:rsid w:val="008143DA"/>
    <w:rsid w:val="00816854"/>
    <w:rsid w:val="00820874"/>
    <w:rsid w:val="008350C4"/>
    <w:rsid w:val="008368FD"/>
    <w:rsid w:val="00843F0E"/>
    <w:rsid w:val="00876D47"/>
    <w:rsid w:val="00882ED3"/>
    <w:rsid w:val="00895D91"/>
    <w:rsid w:val="008A40AE"/>
    <w:rsid w:val="008C2893"/>
    <w:rsid w:val="008C3005"/>
    <w:rsid w:val="008F391E"/>
    <w:rsid w:val="0091299E"/>
    <w:rsid w:val="009302B0"/>
    <w:rsid w:val="00931F5E"/>
    <w:rsid w:val="00977493"/>
    <w:rsid w:val="009A147B"/>
    <w:rsid w:val="009A528D"/>
    <w:rsid w:val="009B09BD"/>
    <w:rsid w:val="009C0F6A"/>
    <w:rsid w:val="009D4205"/>
    <w:rsid w:val="009D6743"/>
    <w:rsid w:val="009D6AD5"/>
    <w:rsid w:val="009E1DCE"/>
    <w:rsid w:val="009E3C05"/>
    <w:rsid w:val="00A022C5"/>
    <w:rsid w:val="00A06E06"/>
    <w:rsid w:val="00A12E20"/>
    <w:rsid w:val="00A63756"/>
    <w:rsid w:val="00A722CD"/>
    <w:rsid w:val="00A76015"/>
    <w:rsid w:val="00A91FD3"/>
    <w:rsid w:val="00A9660E"/>
    <w:rsid w:val="00AA2214"/>
    <w:rsid w:val="00AA3F1A"/>
    <w:rsid w:val="00AA6245"/>
    <w:rsid w:val="00AB093D"/>
    <w:rsid w:val="00AB2AC9"/>
    <w:rsid w:val="00AB48ED"/>
    <w:rsid w:val="00AB5767"/>
    <w:rsid w:val="00AC0AB9"/>
    <w:rsid w:val="00AE0EF3"/>
    <w:rsid w:val="00AE1DE6"/>
    <w:rsid w:val="00AE2057"/>
    <w:rsid w:val="00B00684"/>
    <w:rsid w:val="00B20E88"/>
    <w:rsid w:val="00B44443"/>
    <w:rsid w:val="00B53D74"/>
    <w:rsid w:val="00BA13C3"/>
    <w:rsid w:val="00BA2C2B"/>
    <w:rsid w:val="00BB6A08"/>
    <w:rsid w:val="00BC7189"/>
    <w:rsid w:val="00C05F21"/>
    <w:rsid w:val="00C15E48"/>
    <w:rsid w:val="00C205B8"/>
    <w:rsid w:val="00C23CF4"/>
    <w:rsid w:val="00C31DC0"/>
    <w:rsid w:val="00C33530"/>
    <w:rsid w:val="00C51B39"/>
    <w:rsid w:val="00C65956"/>
    <w:rsid w:val="00C769D8"/>
    <w:rsid w:val="00C801E4"/>
    <w:rsid w:val="00C832A1"/>
    <w:rsid w:val="00C87429"/>
    <w:rsid w:val="00C91ACD"/>
    <w:rsid w:val="00CA1EB9"/>
    <w:rsid w:val="00CC06C6"/>
    <w:rsid w:val="00CC4D12"/>
    <w:rsid w:val="00CD5497"/>
    <w:rsid w:val="00CE2080"/>
    <w:rsid w:val="00CF235A"/>
    <w:rsid w:val="00CF2ED5"/>
    <w:rsid w:val="00D05971"/>
    <w:rsid w:val="00D3706E"/>
    <w:rsid w:val="00D50189"/>
    <w:rsid w:val="00D5593C"/>
    <w:rsid w:val="00D56954"/>
    <w:rsid w:val="00D6259F"/>
    <w:rsid w:val="00D71D94"/>
    <w:rsid w:val="00D8237C"/>
    <w:rsid w:val="00D938AA"/>
    <w:rsid w:val="00DB195A"/>
    <w:rsid w:val="00E15FCA"/>
    <w:rsid w:val="00E233E0"/>
    <w:rsid w:val="00E31417"/>
    <w:rsid w:val="00E42C92"/>
    <w:rsid w:val="00E4599C"/>
    <w:rsid w:val="00E47C77"/>
    <w:rsid w:val="00E5503F"/>
    <w:rsid w:val="00E7030E"/>
    <w:rsid w:val="00E85B68"/>
    <w:rsid w:val="00EA5A23"/>
    <w:rsid w:val="00EC0CB3"/>
    <w:rsid w:val="00EC3068"/>
    <w:rsid w:val="00EC576E"/>
    <w:rsid w:val="00EE13C4"/>
    <w:rsid w:val="00EE5504"/>
    <w:rsid w:val="00EF06C8"/>
    <w:rsid w:val="00EF4354"/>
    <w:rsid w:val="00F1226E"/>
    <w:rsid w:val="00F16F84"/>
    <w:rsid w:val="00F17CED"/>
    <w:rsid w:val="00F35E7D"/>
    <w:rsid w:val="00F362DE"/>
    <w:rsid w:val="00F37041"/>
    <w:rsid w:val="00F42DBC"/>
    <w:rsid w:val="00F45AA6"/>
    <w:rsid w:val="00F873BF"/>
    <w:rsid w:val="00F9314D"/>
    <w:rsid w:val="00F96DF2"/>
    <w:rsid w:val="00F97860"/>
    <w:rsid w:val="00FA4A79"/>
    <w:rsid w:val="00FB180A"/>
    <w:rsid w:val="00FB5DDA"/>
    <w:rsid w:val="00FE354D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B2FD2"/>
  <w15:chartTrackingRefBased/>
  <w15:docId w15:val="{3BEF962E-6D08-4E46-BF24-7F40DD5A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5A"/>
    <w:pPr>
      <w:spacing w:after="0" w:line="320" w:lineRule="atLeast"/>
    </w:pPr>
    <w:rPr>
      <w:rFonts w:ascii="Sennheiser Office" w:hAnsi="Sennheiser Office"/>
      <w:sz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A6E03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pacing w:val="-3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14"/>
    <w:pPr>
      <w:tabs>
        <w:tab w:val="center" w:pos="4536"/>
        <w:tab w:val="right" w:pos="9072"/>
      </w:tabs>
      <w:spacing w:line="218" w:lineRule="auto"/>
      <w:ind w:right="-964"/>
      <w:jc w:val="right"/>
    </w:pPr>
    <w:rPr>
      <w:b/>
      <w:color w:val="000000" w:themeColor="text1"/>
    </w:rPr>
  </w:style>
  <w:style w:type="character" w:customStyle="1" w:styleId="a4">
    <w:name w:val="页眉 字符"/>
    <w:basedOn w:val="a0"/>
    <w:link w:val="a3"/>
    <w:uiPriority w:val="99"/>
    <w:rsid w:val="00AA2214"/>
    <w:rPr>
      <w:rFonts w:ascii="Sennheiser Office" w:hAnsi="Sennheiser Office"/>
      <w:b/>
      <w:color w:val="000000" w:themeColor="text1"/>
      <w:sz w:val="20"/>
    </w:rPr>
  </w:style>
  <w:style w:type="paragraph" w:styleId="a5">
    <w:name w:val="footer"/>
    <w:basedOn w:val="a"/>
    <w:link w:val="a6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a6">
    <w:name w:val="页脚 字符"/>
    <w:basedOn w:val="a0"/>
    <w:link w:val="a5"/>
    <w:uiPriority w:val="99"/>
    <w:rsid w:val="00AB5767"/>
    <w:rPr>
      <w:sz w:val="12"/>
      <w:lang w:val="en-GB"/>
    </w:rPr>
  </w:style>
  <w:style w:type="table" w:styleId="a7">
    <w:name w:val="Table Grid"/>
    <w:basedOn w:val="a1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a"/>
    <w:qFormat/>
    <w:rsid w:val="00FB5DDA"/>
    <w:pPr>
      <w:spacing w:before="180" w:after="180" w:line="240" w:lineRule="auto"/>
    </w:pPr>
    <w:rPr>
      <w:noProof/>
    </w:rPr>
  </w:style>
  <w:style w:type="character" w:styleId="a8">
    <w:name w:val="Strong"/>
    <w:basedOn w:val="a0"/>
    <w:uiPriority w:val="22"/>
    <w:qFormat/>
    <w:rsid w:val="00150ACA"/>
    <w:rPr>
      <w:b/>
      <w:bCs/>
    </w:rPr>
  </w:style>
  <w:style w:type="character" w:customStyle="1" w:styleId="10">
    <w:name w:val="标题 1 字符"/>
    <w:basedOn w:val="a0"/>
    <w:link w:val="1"/>
    <w:uiPriority w:val="9"/>
    <w:rsid w:val="007A6E03"/>
    <w:rPr>
      <w:rFonts w:asciiTheme="majorHAnsi" w:eastAsiaTheme="majorEastAsia" w:hAnsiTheme="majorHAnsi" w:cstheme="majorBidi"/>
      <w:b/>
      <w:color w:val="000000" w:themeColor="text1"/>
      <w:spacing w:val="-3"/>
      <w:sz w:val="24"/>
      <w:szCs w:val="32"/>
      <w:lang w:val="en-GB"/>
    </w:rPr>
  </w:style>
  <w:style w:type="character" w:customStyle="1" w:styleId="Blue">
    <w:name w:val="Blue"/>
    <w:basedOn w:val="a0"/>
    <w:uiPriority w:val="1"/>
    <w:qFormat/>
    <w:rsid w:val="00D71D94"/>
    <w:rPr>
      <w:bCs/>
      <w:color w:val="0095D5" w:themeColor="accent1"/>
      <w:lang w:val="de-DE"/>
    </w:rPr>
  </w:style>
  <w:style w:type="paragraph" w:customStyle="1" w:styleId="Bildunterschrift">
    <w:name w:val="Bildunterschrift"/>
    <w:basedOn w:val="a"/>
    <w:qFormat/>
    <w:rsid w:val="00E7030E"/>
    <w:pPr>
      <w:spacing w:line="208" w:lineRule="atLeast"/>
    </w:pPr>
    <w:rPr>
      <w:sz w:val="16"/>
    </w:rPr>
  </w:style>
  <w:style w:type="paragraph" w:customStyle="1" w:styleId="Presscontact">
    <w:name w:val="Press contact"/>
    <w:basedOn w:val="a"/>
    <w:qFormat/>
    <w:rsid w:val="00EA5A23"/>
    <w:pPr>
      <w:spacing w:line="220" w:lineRule="atLeast"/>
    </w:pPr>
    <w:rPr>
      <w:sz w:val="16"/>
    </w:rPr>
  </w:style>
  <w:style w:type="character" w:styleId="a9">
    <w:name w:val="Hyperlink"/>
    <w:basedOn w:val="a0"/>
    <w:uiPriority w:val="99"/>
    <w:unhideWhenUsed/>
    <w:rsid w:val="003C6224"/>
    <w:rPr>
      <w:color w:val="000000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31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nnheiser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vy.gu@sennheiser.com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sv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svg"/><Relationship Id="rId5" Type="http://schemas.openxmlformats.org/officeDocument/2006/relationships/image" Target="media/image9.png"/><Relationship Id="rId4" Type="http://schemas.openxmlformats.org/officeDocument/2006/relationships/image" Target="media/image8.sv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2.sv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svg"/><Relationship Id="rId5" Type="http://schemas.openxmlformats.org/officeDocument/2006/relationships/image" Target="media/image9.png"/><Relationship Id="rId4" Type="http://schemas.openxmlformats.org/officeDocument/2006/relationships/image" Target="media/image8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21C8A722B11469633187C8A29FA86" ma:contentTypeVersion="20" ma:contentTypeDescription="Create a new document." ma:contentTypeScope="" ma:versionID="7eb98b2cfb635984cc0218a4f86a362a">
  <xsd:schema xmlns:xsd="http://www.w3.org/2001/XMLSchema" xmlns:xs="http://www.w3.org/2001/XMLSchema" xmlns:p="http://schemas.microsoft.com/office/2006/metadata/properties" xmlns:ns2="538d1026-59ad-4674-bfbc-edcf8c7c444f" xmlns:ns3="02edf36b-f29e-4ed5-91e2-6b7d03b72559" targetNamespace="http://schemas.microsoft.com/office/2006/metadata/properties" ma:root="true" ma:fieldsID="da625c3c7ccc601b189729d18ad395c5" ns2:_="" ns3:_="">
    <xsd:import namespace="538d1026-59ad-4674-bfbc-edcf8c7c444f"/>
    <xsd:import namespace="02edf36b-f29e-4ed5-91e2-6b7d03b72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d1026-59ad-4674-bfbc-edcf8c7c4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df36b-f29e-4ed5-91e2-6b7d03b72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b5058a-bca0-49ce-b8ed-989b73e2c2bb}" ma:internalName="TaxCatchAll" ma:showField="CatchAllData" ma:web="02edf36b-f29e-4ed5-91e2-6b7d03b72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d1026-59ad-4674-bfbc-edcf8c7c444f">
      <Terms xmlns="http://schemas.microsoft.com/office/infopath/2007/PartnerControls"/>
    </lcf76f155ced4ddcb4097134ff3c332f>
    <TaxCatchAll xmlns="02edf36b-f29e-4ed5-91e2-6b7d03b72559" xsi:nil="true"/>
    <Link xmlns="538d1026-59ad-4674-bfbc-edcf8c7c444f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3805D3B3-E47A-4934-AFCB-5FB2F8927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88A0A-6858-4728-919A-B37D98E41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03990-8B96-4667-965B-678387304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d1026-59ad-4674-bfbc-edcf8c7c444f"/>
    <ds:schemaRef ds:uri="02edf36b-f29e-4ed5-91e2-6b7d03b72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27783-E3B1-4022-9AC7-8DF6F5C5705C}">
  <ds:schemaRefs>
    <ds:schemaRef ds:uri="http://schemas.microsoft.com/office/2006/metadata/properties"/>
    <ds:schemaRef ds:uri="http://schemas.microsoft.com/office/infopath/2007/PartnerControls"/>
    <ds:schemaRef ds:uri="538d1026-59ad-4674-bfbc-edcf8c7c444f"/>
    <ds:schemaRef ds:uri="02edf36b-f29e-4ed5-91e2-6b7d03b72559"/>
  </ds:schemaRefs>
</ds:datastoreItem>
</file>

<file path=docMetadata/LabelInfo.xml><?xml version="1.0" encoding="utf-8"?>
<clbl:labelList xmlns:clbl="http://schemas.microsoft.com/office/2020/mipLabelMetadata">
  <clbl:label id="{534662e5-553f-4a1c-9573-7835fb01dd66}" enabled="1" method="Privileged" siteId="{1c939853-ca0f-4792-9597-8519b4d0df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</vt:lpstr>
    </vt:vector>
  </TitlesOfParts>
  <Company>Sennheiser electronic GmbH &amp; Co. KG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Schiffer, Daniel</dc:creator>
  <cp:keywords/>
  <dc:description/>
  <cp:lastModifiedBy>Gu, Ivy</cp:lastModifiedBy>
  <cp:revision>33</cp:revision>
  <cp:lastPrinted>2025-10-20T13:54:00Z</cp:lastPrinted>
  <dcterms:created xsi:type="dcterms:W3CDTF">2025-10-05T12:24:00Z</dcterms:created>
  <dcterms:modified xsi:type="dcterms:W3CDTF">2025-10-22T10:23:00Z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0x01010053721C8A722B11469633187C8A29FA86</vt:lpwstr>
  </property>
  <property fmtid="{D5CDD505-2E9C-101B-9397-08002B2CF9AE}" pid="3" name="MSIP_Label_a844c618-538c-404a-b2f6-f58b5e4f4fae_Enabled">
    <vt:lpwstr>true</vt:lpwstr>
  </property>
  <property fmtid="{D5CDD505-2E9C-101B-9397-08002B2CF9AE}" pid="4" name="MSIP_Label_a844c618-538c-404a-b2f6-f58b5e4f4fae_SetDate">
    <vt:lpwstr>2025-10-09T14:28:56Z</vt:lpwstr>
  </property>
  <property fmtid="{D5CDD505-2E9C-101B-9397-08002B2CF9AE}" pid="5" name="MSIP_Label_a844c618-538c-404a-b2f6-f58b5e4f4fae_Method">
    <vt:lpwstr>Privileged</vt:lpwstr>
  </property>
  <property fmtid="{D5CDD505-2E9C-101B-9397-08002B2CF9AE}" pid="6" name="MSIP_Label_a844c618-538c-404a-b2f6-f58b5e4f4fae_Name">
    <vt:lpwstr>Public</vt:lpwstr>
  </property>
  <property fmtid="{D5CDD505-2E9C-101B-9397-08002B2CF9AE}" pid="7" name="MSIP_Label_a844c618-538c-404a-b2f6-f58b5e4f4fae_SiteId">
    <vt:lpwstr>41eb501a-f671-4ce0-a5bf-b64168c3705f</vt:lpwstr>
  </property>
  <property fmtid="{D5CDD505-2E9C-101B-9397-08002B2CF9AE}" pid="8" name="MSIP_Label_a844c618-538c-404a-b2f6-f58b5e4f4fae_ActionId">
    <vt:lpwstr>e919f8c6-361f-4ad5-a36b-038b5e3aa40b</vt:lpwstr>
  </property>
  <property fmtid="{D5CDD505-2E9C-101B-9397-08002B2CF9AE}" pid="9" name="MSIP_Label_a844c618-538c-404a-b2f6-f58b5e4f4fae_ContentBits">
    <vt:lpwstr>0</vt:lpwstr>
  </property>
  <property fmtid="{D5CDD505-2E9C-101B-9397-08002B2CF9AE}" pid="10" name="MSIP_Label_a844c618-538c-404a-b2f6-f58b5e4f4fae_Tag">
    <vt:lpwstr>10, 0, 1, 1</vt:lpwstr>
  </property>
  <property fmtid="{D5CDD505-2E9C-101B-9397-08002B2CF9AE}" pid="11" name="ClassificationContentMarkingFooterText">
    <vt:lpwstr>Confidential - Not for Public Consumption or Distribution</vt:lpwstr>
  </property>
  <property fmtid="{D5CDD505-2E9C-101B-9397-08002B2CF9AE}" pid="12" name="MSIP_Label_8e19d756-792e-42a1-bcad-4cb9051ddd2d_SetDate">
    <vt:lpwstr>2025-10-09T14:21:39Z</vt:lpwstr>
  </property>
  <property fmtid="{D5CDD505-2E9C-101B-9397-08002B2CF9AE}" pid="13" name="MSIP_Label_8e19d756-792e-42a1-bcad-4cb9051ddd2d_ActionId">
    <vt:lpwstr>f48472b5-4621-4523-b958-dbe549dde13b</vt:lpwstr>
  </property>
  <property fmtid="{D5CDD505-2E9C-101B-9397-08002B2CF9AE}" pid="14" name="MSIP_Label_8e19d756-792e-42a1-bcad-4cb9051ddd2d_Tag">
    <vt:lpwstr>10, 3, 0, 1</vt:lpwstr>
  </property>
  <property fmtid="{D5CDD505-2E9C-101B-9397-08002B2CF9AE}" pid="15" name="MediaServiceImageTags">
    <vt:lpwstr/>
  </property>
  <property fmtid="{D5CDD505-2E9C-101B-9397-08002B2CF9AE}" pid="16" name="MSIP_Label_8e19d756-792e-42a1-bcad-4cb9051ddd2d_ContentBits">
    <vt:lpwstr>2</vt:lpwstr>
  </property>
  <property fmtid="{D5CDD505-2E9C-101B-9397-08002B2CF9AE}" pid="17" name="MSIP_Label_8e19d756-792e-42a1-bcad-4cb9051ddd2d_Enabled">
    <vt:lpwstr>true</vt:lpwstr>
  </property>
  <property fmtid="{D5CDD505-2E9C-101B-9397-08002B2CF9AE}" pid="18" name="MSIP_Label_8e19d756-792e-42a1-bcad-4cb9051ddd2d_Name">
    <vt:lpwstr>Confidential</vt:lpwstr>
  </property>
  <property fmtid="{D5CDD505-2E9C-101B-9397-08002B2CF9AE}" pid="19" name="MSIP_Label_8e19d756-792e-42a1-bcad-4cb9051ddd2d_SiteId">
    <vt:lpwstr>41eb501a-f671-4ce0-a5bf-b64168c3705f</vt:lpwstr>
  </property>
  <property fmtid="{D5CDD505-2E9C-101B-9397-08002B2CF9AE}" pid="20" name="MSIP_Label_8e19d756-792e-42a1-bcad-4cb9051ddd2d_Method">
    <vt:lpwstr>Standard</vt:lpwstr>
  </property>
  <property fmtid="{D5CDD505-2E9C-101B-9397-08002B2CF9AE}" pid="21" name="ClassificationContentMarkingFooterShapeIds">
    <vt:lpwstr>387f729,4e1e15e1,29ece72c</vt:lpwstr>
  </property>
  <property fmtid="{D5CDD505-2E9C-101B-9397-08002B2CF9AE}" pid="22" name="ClassificationContentMarkingFooterFontProps">
    <vt:lpwstr>#000000,10,Calibri</vt:lpwstr>
  </property>
</Properties>
</file>